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65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C0679" w:rsidTr="008C0679">
        <w:tc>
          <w:tcPr>
            <w:tcW w:w="6588" w:type="dxa"/>
          </w:tcPr>
          <w:p w:rsidR="008C0679" w:rsidRPr="00A6126C" w:rsidRDefault="001F6593" w:rsidP="008C0679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bookmarkStart w:id="0" w:name="_GoBack"/>
            <w:bookmarkEnd w:id="0"/>
            <w:r w:rsidR="008C0679" w:rsidRPr="00A6126C">
              <w:rPr>
                <w:b/>
              </w:rPr>
              <w:t>ONE</w:t>
            </w:r>
          </w:p>
          <w:p w:rsidR="008C0679" w:rsidRDefault="008C0679" w:rsidP="008C0679">
            <w:r>
              <w:t>Arbitrage</w:t>
            </w:r>
          </w:p>
          <w:p w:rsidR="008C0679" w:rsidRDefault="008C0679" w:rsidP="008C0679">
            <w:r>
              <w:t>Foreign direct investment</w:t>
            </w:r>
          </w:p>
          <w:p w:rsidR="008C0679" w:rsidRDefault="008C0679" w:rsidP="008C0679">
            <w:r>
              <w:t>Globalization</w:t>
            </w:r>
          </w:p>
          <w:p w:rsidR="008C0679" w:rsidRDefault="008C0679" w:rsidP="008C0679">
            <w:r>
              <w:t>Multinational corporation</w:t>
            </w:r>
          </w:p>
          <w:p w:rsidR="008C0679" w:rsidRDefault="008C0679" w:rsidP="008C0679">
            <w:r>
              <w:t>Tax arbitrage</w:t>
            </w:r>
          </w:p>
          <w:p w:rsidR="008C0679" w:rsidRPr="00A6126C" w:rsidRDefault="008C0679" w:rsidP="008C0679">
            <w:pPr>
              <w:rPr>
                <w:b/>
              </w:rPr>
            </w:pPr>
            <w:r w:rsidRPr="00A6126C">
              <w:rPr>
                <w:b/>
              </w:rPr>
              <w:t>TWO</w:t>
            </w:r>
          </w:p>
          <w:p w:rsidR="008C0679" w:rsidRDefault="008C0679" w:rsidP="008C0679">
            <w:r>
              <w:t>Currency depreciation</w:t>
            </w:r>
          </w:p>
          <w:p w:rsidR="008C0679" w:rsidRDefault="008C0679" w:rsidP="008C0679">
            <w:r>
              <w:t xml:space="preserve">Exchange rate </w:t>
            </w:r>
          </w:p>
          <w:p w:rsidR="008C0679" w:rsidRDefault="008C0679" w:rsidP="008C0679">
            <w:r>
              <w:t>Freely Floating exchange rate</w:t>
            </w:r>
          </w:p>
          <w:p w:rsidR="008C0679" w:rsidRDefault="008C0679" w:rsidP="008C0679">
            <w:r>
              <w:t>Pegged currency</w:t>
            </w:r>
          </w:p>
          <w:p w:rsidR="008C0679" w:rsidRDefault="008C0679" w:rsidP="008C0679">
            <w:pPr>
              <w:rPr>
                <w:b/>
              </w:rPr>
            </w:pPr>
            <w:r>
              <w:rPr>
                <w:b/>
              </w:rPr>
              <w:t>FOUR</w:t>
            </w:r>
          </w:p>
          <w:p w:rsidR="008C0679" w:rsidRDefault="008C0679" w:rsidP="008C0679">
            <w:r>
              <w:t>Covered interest arbitrage</w:t>
            </w:r>
          </w:p>
          <w:p w:rsidR="008C0679" w:rsidRDefault="008C0679" w:rsidP="008C0679">
            <w:r>
              <w:t>Fisher Effect</w:t>
            </w:r>
          </w:p>
          <w:p w:rsidR="008C0679" w:rsidRDefault="008C0679" w:rsidP="008C0679">
            <w:r>
              <w:t>Interest Rate Parity</w:t>
            </w:r>
          </w:p>
          <w:p w:rsidR="008C0679" w:rsidRDefault="008C0679" w:rsidP="008C0679">
            <w:r>
              <w:t>International Fisher Effect</w:t>
            </w:r>
          </w:p>
          <w:p w:rsidR="008C0679" w:rsidRDefault="008C0679" w:rsidP="008C0679">
            <w:r>
              <w:t>Law of One Price</w:t>
            </w:r>
          </w:p>
          <w:p w:rsidR="008C0679" w:rsidRDefault="008C0679" w:rsidP="008C0679">
            <w:r>
              <w:t>Purchasing Power Parity</w:t>
            </w:r>
          </w:p>
          <w:p w:rsidR="008C0679" w:rsidRPr="0002179F" w:rsidRDefault="008C0679" w:rsidP="008C0679">
            <w:r>
              <w:t>Unbiased forward rate</w:t>
            </w:r>
          </w:p>
          <w:p w:rsidR="008C0679" w:rsidRPr="00A6126C" w:rsidRDefault="008C0679" w:rsidP="008C0679">
            <w:pPr>
              <w:rPr>
                <w:b/>
              </w:rPr>
            </w:pPr>
            <w:r w:rsidRPr="00A6126C">
              <w:rPr>
                <w:b/>
              </w:rPr>
              <w:t>SEVEN</w:t>
            </w:r>
          </w:p>
          <w:p w:rsidR="008C0679" w:rsidRDefault="008C0679" w:rsidP="008C0679">
            <w:r>
              <w:t>Bid-ask spread</w:t>
            </w:r>
          </w:p>
          <w:p w:rsidR="008C0679" w:rsidRDefault="008C0679" w:rsidP="008C0679">
            <w:r>
              <w:t>CHIPS</w:t>
            </w:r>
          </w:p>
          <w:p w:rsidR="008C0679" w:rsidRDefault="008C0679" w:rsidP="008C0679">
            <w:r>
              <w:t>Cross rate currency arbitrage</w:t>
            </w:r>
          </w:p>
          <w:p w:rsidR="008C0679" w:rsidRDefault="008C0679" w:rsidP="008C0679">
            <w:r>
              <w:t>Direct quotation</w:t>
            </w:r>
          </w:p>
          <w:p w:rsidR="008C0679" w:rsidRDefault="008C0679" w:rsidP="008C0679">
            <w:r>
              <w:t>Forward contract</w:t>
            </w:r>
          </w:p>
          <w:p w:rsidR="008C0679" w:rsidRDefault="008C0679" w:rsidP="008C0679">
            <w:r>
              <w:t>Forward premium</w:t>
            </w:r>
          </w:p>
          <w:p w:rsidR="008C0679" w:rsidRDefault="008C0679" w:rsidP="008C0679">
            <w:r>
              <w:t>Hedgers</w:t>
            </w:r>
          </w:p>
          <w:p w:rsidR="008C0679" w:rsidRDefault="008C0679" w:rsidP="008C0679">
            <w:proofErr w:type="spellStart"/>
            <w:r>
              <w:t>Herstatt</w:t>
            </w:r>
            <w:proofErr w:type="spellEnd"/>
            <w:r>
              <w:t xml:space="preserve"> risk</w:t>
            </w:r>
          </w:p>
          <w:p w:rsidR="008C0679" w:rsidRDefault="008C0679" w:rsidP="008C0679">
            <w:r>
              <w:t>Indirect quotation</w:t>
            </w:r>
          </w:p>
          <w:p w:rsidR="008C0679" w:rsidRDefault="008C0679" w:rsidP="008C0679">
            <w:r>
              <w:t>Interbank market</w:t>
            </w:r>
          </w:p>
          <w:p w:rsidR="008C0679" w:rsidRDefault="008C0679" w:rsidP="008C0679">
            <w:r>
              <w:t>SWIFT</w:t>
            </w:r>
          </w:p>
          <w:p w:rsidR="008C0679" w:rsidRDefault="008C0679" w:rsidP="008C0679">
            <w:r>
              <w:t>Spot market</w:t>
            </w:r>
          </w:p>
          <w:p w:rsidR="008C0679" w:rsidRDefault="008C0679" w:rsidP="008C0679">
            <w:r>
              <w:t>Spot price</w:t>
            </w:r>
          </w:p>
        </w:tc>
        <w:tc>
          <w:tcPr>
            <w:tcW w:w="6588" w:type="dxa"/>
          </w:tcPr>
          <w:p w:rsidR="008C0679" w:rsidRPr="00A6126C" w:rsidRDefault="008C0679" w:rsidP="008C0679">
            <w:pPr>
              <w:rPr>
                <w:b/>
              </w:rPr>
            </w:pPr>
            <w:r w:rsidRPr="00A6126C">
              <w:rPr>
                <w:b/>
              </w:rPr>
              <w:t>EIGHT</w:t>
            </w:r>
          </w:p>
          <w:p w:rsidR="008C0679" w:rsidRDefault="008C0679" w:rsidP="008C0679">
            <w:r>
              <w:t>American option</w:t>
            </w:r>
          </w:p>
          <w:p w:rsidR="008C0679" w:rsidRDefault="008C0679" w:rsidP="008C0679">
            <w:r>
              <w:t>At-the-money</w:t>
            </w:r>
          </w:p>
          <w:p w:rsidR="008C0679" w:rsidRDefault="008C0679" w:rsidP="008C0679">
            <w:r>
              <w:t>Call option</w:t>
            </w:r>
          </w:p>
          <w:p w:rsidR="008C0679" w:rsidRDefault="008C0679" w:rsidP="008C0679">
            <w:r>
              <w:t>Currency future</w:t>
            </w:r>
          </w:p>
          <w:p w:rsidR="008C0679" w:rsidRDefault="008C0679" w:rsidP="008C0679">
            <w:r>
              <w:t>Currency option</w:t>
            </w:r>
          </w:p>
          <w:p w:rsidR="008C0679" w:rsidRDefault="008C0679" w:rsidP="008C0679">
            <w:r>
              <w:t>European option</w:t>
            </w:r>
          </w:p>
          <w:p w:rsidR="008C0679" w:rsidRDefault="008C0679" w:rsidP="008C0679">
            <w:r>
              <w:t>Exercise (strike) price</w:t>
            </w:r>
          </w:p>
          <w:p w:rsidR="008C0679" w:rsidRDefault="008C0679" w:rsidP="008C0679">
            <w:r>
              <w:t>Futures contract</w:t>
            </w:r>
          </w:p>
          <w:p w:rsidR="008C0679" w:rsidRDefault="008C0679" w:rsidP="008C0679">
            <w:r>
              <w:t>Initial margin</w:t>
            </w:r>
          </w:p>
          <w:p w:rsidR="008C0679" w:rsidRDefault="008C0679" w:rsidP="008C0679">
            <w:r>
              <w:t>In-the-money</w:t>
            </w:r>
          </w:p>
          <w:p w:rsidR="008C0679" w:rsidRDefault="008C0679" w:rsidP="008C0679">
            <w:r>
              <w:t>Maintenance margin</w:t>
            </w:r>
          </w:p>
          <w:p w:rsidR="008C0679" w:rsidRDefault="008C0679" w:rsidP="008C0679">
            <w:r>
              <w:t>Margin call</w:t>
            </w:r>
          </w:p>
          <w:p w:rsidR="008C0679" w:rsidRDefault="008C0679" w:rsidP="008C0679">
            <w:r>
              <w:t>Marking to market</w:t>
            </w:r>
          </w:p>
          <w:p w:rsidR="008C0679" w:rsidRDefault="008C0679" w:rsidP="008C0679">
            <w:r>
              <w:t>Out-of-the-money</w:t>
            </w:r>
          </w:p>
          <w:p w:rsidR="008C0679" w:rsidRDefault="008C0679" w:rsidP="008C0679">
            <w:r>
              <w:t>Put option</w:t>
            </w:r>
          </w:p>
          <w:p w:rsidR="008C0679" w:rsidRPr="00A6126C" w:rsidRDefault="008C0679" w:rsidP="008C0679">
            <w:pPr>
              <w:rPr>
                <w:b/>
              </w:rPr>
            </w:pPr>
            <w:r w:rsidRPr="00A6126C">
              <w:rPr>
                <w:b/>
              </w:rPr>
              <w:t>EIGHTEEN</w:t>
            </w:r>
          </w:p>
          <w:p w:rsidR="008C0679" w:rsidRDefault="008C0679" w:rsidP="008C0679">
            <w:r>
              <w:t>Banker’s acceptance</w:t>
            </w:r>
          </w:p>
          <w:p w:rsidR="008C0679" w:rsidRDefault="008C0679" w:rsidP="008C0679">
            <w:r>
              <w:t>Bill of lading</w:t>
            </w:r>
          </w:p>
          <w:p w:rsidR="008C0679" w:rsidRDefault="008C0679" w:rsidP="008C0679">
            <w:r>
              <w:t>Cash in advance</w:t>
            </w:r>
          </w:p>
          <w:p w:rsidR="008C0679" w:rsidRDefault="008C0679" w:rsidP="008C0679">
            <w:r>
              <w:t>Commercial invoice</w:t>
            </w:r>
          </w:p>
          <w:p w:rsidR="008C0679" w:rsidRDefault="008C0679" w:rsidP="008C0679">
            <w:r>
              <w:t>Confirmed letter of credit</w:t>
            </w:r>
          </w:p>
          <w:p w:rsidR="008C0679" w:rsidRDefault="008C0679" w:rsidP="008C0679">
            <w:r>
              <w:t xml:space="preserve">Discounting </w:t>
            </w:r>
          </w:p>
          <w:p w:rsidR="008C0679" w:rsidRDefault="008C0679" w:rsidP="008C0679">
            <w:r>
              <w:t>Draft</w:t>
            </w:r>
          </w:p>
          <w:p w:rsidR="008C0679" w:rsidRDefault="008C0679" w:rsidP="008C0679">
            <w:r>
              <w:t>Export credit insurance</w:t>
            </w:r>
          </w:p>
          <w:p w:rsidR="008C0679" w:rsidRDefault="008C0679" w:rsidP="008C0679">
            <w:r>
              <w:t>Factoring</w:t>
            </w:r>
          </w:p>
          <w:p w:rsidR="008C0679" w:rsidRDefault="008C0679" w:rsidP="008C0679">
            <w:r>
              <w:t>Forfaiting</w:t>
            </w:r>
          </w:p>
          <w:p w:rsidR="008C0679" w:rsidRDefault="008C0679" w:rsidP="008C0679">
            <w:r>
              <w:t>Irrevocable Letter of Credit</w:t>
            </w:r>
          </w:p>
          <w:p w:rsidR="008C0679" w:rsidRDefault="008C0679" w:rsidP="008C0679">
            <w:r>
              <w:t>Nonrecourse</w:t>
            </w:r>
          </w:p>
          <w:p w:rsidR="008C0679" w:rsidRDefault="008C0679" w:rsidP="008C0679">
            <w:r>
              <w:t>Open account sales</w:t>
            </w:r>
          </w:p>
          <w:p w:rsidR="008C0679" w:rsidRDefault="008C0679" w:rsidP="008C0679">
            <w:r>
              <w:t>Recourse</w:t>
            </w:r>
          </w:p>
          <w:p w:rsidR="008C0679" w:rsidRDefault="008C0679" w:rsidP="008C0679">
            <w:r>
              <w:t>Sight draft</w:t>
            </w:r>
          </w:p>
          <w:p w:rsidR="008C0679" w:rsidRDefault="008C0679" w:rsidP="008C0679">
            <w:r>
              <w:t>Time draft</w:t>
            </w:r>
          </w:p>
        </w:tc>
      </w:tr>
    </w:tbl>
    <w:p w:rsidR="00DB08A2" w:rsidRDefault="001F6593" w:rsidP="008C0679"/>
    <w:sectPr w:rsidR="00DB08A2" w:rsidSect="008C0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9"/>
    <w:rsid w:val="001F6593"/>
    <w:rsid w:val="003516C0"/>
    <w:rsid w:val="0039266B"/>
    <w:rsid w:val="008C0679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2018-06-14T19:15:00Z</dcterms:created>
  <dcterms:modified xsi:type="dcterms:W3CDTF">2018-06-14T19:15:00Z</dcterms:modified>
</cp:coreProperties>
</file>