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C43B" w14:textId="77777777"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5D8C46B" wp14:editId="57F3FA50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BFBE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342B991F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A6CE" wp14:editId="56C9FB3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1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9E09C4" w14:textId="63A4E975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2A1647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54E94CF7" w14:textId="5D3AE36A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204F" wp14:editId="155F3A70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2A3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740718">
        <w:rPr>
          <w:rFonts w:asciiTheme="majorBidi" w:hAnsiTheme="majorBidi" w:cstheme="majorBidi"/>
          <w:b/>
          <w:bCs/>
          <w:sz w:val="36"/>
          <w:szCs w:val="36"/>
        </w:rPr>
        <w:t>28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740718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53A7261" w14:textId="77777777" w:rsidR="00E46972" w:rsidRDefault="00E46972">
      <w:pPr>
        <w:rPr>
          <w:rFonts w:asciiTheme="majorBidi" w:hAnsiTheme="majorBidi" w:cstheme="majorBidi"/>
        </w:rPr>
      </w:pPr>
    </w:p>
    <w:p w14:paraId="7E42B41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2AED6958" w14:textId="77777777" w:rsidTr="00ED4BD9">
        <w:tc>
          <w:tcPr>
            <w:tcW w:w="4968" w:type="dxa"/>
            <w:vAlign w:val="center"/>
          </w:tcPr>
          <w:p w14:paraId="60051500" w14:textId="54A7529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14:paraId="3E03981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003349" w14:textId="77777777" w:rsidTr="00ED4BD9">
        <w:tc>
          <w:tcPr>
            <w:tcW w:w="4968" w:type="dxa"/>
            <w:vAlign w:val="center"/>
          </w:tcPr>
          <w:p w14:paraId="70EF0C0A" w14:textId="6911114A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14:paraId="1DADC8E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E1BAA75" w14:textId="77777777" w:rsidTr="00ED4BD9">
        <w:tc>
          <w:tcPr>
            <w:tcW w:w="4968" w:type="dxa"/>
            <w:vAlign w:val="center"/>
          </w:tcPr>
          <w:p w14:paraId="35BC3F4D" w14:textId="615802BF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4927" w:type="dxa"/>
            <w:vAlign w:val="center"/>
          </w:tcPr>
          <w:p w14:paraId="11D54744" w14:textId="10D3E366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FE3FEE0" w14:textId="77777777" w:rsidTr="009D49C8">
        <w:tc>
          <w:tcPr>
            <w:tcW w:w="9895" w:type="dxa"/>
            <w:gridSpan w:val="2"/>
            <w:vAlign w:val="center"/>
          </w:tcPr>
          <w:p w14:paraId="46673188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14:paraId="68B5DAB9" w14:textId="77777777" w:rsidR="00FA489A" w:rsidRDefault="00FA489A">
      <w:pPr>
        <w:rPr>
          <w:rFonts w:asciiTheme="majorBidi" w:hAnsiTheme="majorBidi" w:cstheme="majorBidi"/>
        </w:rPr>
      </w:pPr>
    </w:p>
    <w:p w14:paraId="2394D51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09EDA3E7" w14:textId="77777777" w:rsidTr="0091710E">
        <w:tc>
          <w:tcPr>
            <w:tcW w:w="9921" w:type="dxa"/>
            <w:gridSpan w:val="2"/>
          </w:tcPr>
          <w:p w14:paraId="1FBF535C" w14:textId="5A6DF645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 </w:t>
            </w:r>
            <w:r w:rsidR="002643DC">
              <w:rPr>
                <w:rFonts w:asciiTheme="majorBidi" w:hAnsiTheme="majorBidi" w:cstheme="majorBidi"/>
                <w:sz w:val="28"/>
                <w:szCs w:val="28"/>
              </w:rPr>
              <w:t>xxxxxxxxxxxxxxxxx</w:t>
            </w:r>
          </w:p>
        </w:tc>
      </w:tr>
      <w:tr w:rsidR="00FA489A" w14:paraId="0E6F1F2C" w14:textId="77777777" w:rsidTr="00FA489A">
        <w:tc>
          <w:tcPr>
            <w:tcW w:w="4680" w:type="dxa"/>
          </w:tcPr>
          <w:p w14:paraId="7CB58039" w14:textId="6E6BF45B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DB6598">
              <w:rPr>
                <w:rFonts w:asciiTheme="majorBidi" w:hAnsiTheme="majorBidi" w:cstheme="majorBidi"/>
                <w:sz w:val="26"/>
                <w:szCs w:val="26"/>
              </w:rPr>
              <w:t>00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58778B">
              <w:rPr>
                <w:rFonts w:asciiTheme="majorBidi" w:hAnsiTheme="majorBidi" w:cstheme="majorBidi"/>
                <w:sz w:val="26"/>
                <w:szCs w:val="26"/>
              </w:rPr>
              <w:t>10</w:t>
            </w:r>
          </w:p>
        </w:tc>
        <w:tc>
          <w:tcPr>
            <w:tcW w:w="5241" w:type="dxa"/>
          </w:tcPr>
          <w:p w14:paraId="5A050A7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0B87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5195F6" wp14:editId="31F2A57B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5F84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D5402D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AFD39E9" w14:textId="77777777" w:rsidR="00E46972" w:rsidRPr="00AF0124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FA370A4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C252AFB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48EEAC22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74E8319" w14:textId="77777777" w:rsidR="00E46972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A081B63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40FA5D7" w14:textId="77777777" w:rsidR="00E46972" w:rsidRPr="00AF0124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75A1320" w14:textId="77777777" w:rsidR="005C5F40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59CB3A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A4DF69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B1BC5DF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a3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190C95C3" w14:textId="77777777" w:rsidTr="00D51C57">
        <w:tc>
          <w:tcPr>
            <w:tcW w:w="336" w:type="dxa"/>
          </w:tcPr>
          <w:p w14:paraId="43829FE7" w14:textId="77777777" w:rsidR="009D32C8" w:rsidRPr="000D1116" w:rsidRDefault="009D32C8" w:rsidP="00D51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14:paraId="053D3AFC" w14:textId="6B5C2048" w:rsidR="009D32C8" w:rsidRPr="00485D98" w:rsidRDefault="00934394" w:rsidP="0093439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5D9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Develop the problem-solving skills for teamwork especially if the problem relates to the task (Lo 3.2).</w:t>
            </w:r>
          </w:p>
        </w:tc>
      </w:tr>
      <w:tr w:rsidR="009D32C8" w:rsidRPr="00F04B42" w14:paraId="0717DB31" w14:textId="77777777" w:rsidTr="00D51C57">
        <w:tc>
          <w:tcPr>
            <w:tcW w:w="336" w:type="dxa"/>
          </w:tcPr>
          <w:p w14:paraId="12DA26DF" w14:textId="77777777" w:rsidR="009D32C8" w:rsidRPr="000D1116" w:rsidRDefault="009D32C8" w:rsidP="00D51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14:paraId="5611E1FF" w14:textId="6C95DCA3" w:rsidR="009D32C8" w:rsidRPr="00485D98" w:rsidRDefault="00934394" w:rsidP="0093439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5D9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Ability to communicate and share information within the team and organization in professional manner (Lo 4.4).</w:t>
            </w:r>
          </w:p>
        </w:tc>
      </w:tr>
    </w:tbl>
    <w:p w14:paraId="17A919E7" w14:textId="77777777" w:rsidR="0059662A" w:rsidRDefault="0059662A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4D537AB3" w14:textId="348033AA" w:rsidR="009D32C8" w:rsidRDefault="0059662A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2A1647">
        <w:rPr>
          <w:b/>
          <w:bCs/>
          <w:color w:val="002060"/>
          <w:sz w:val="32"/>
          <w:szCs w:val="32"/>
          <w:u w:val="single"/>
        </w:rPr>
        <w:t>2</w:t>
      </w:r>
    </w:p>
    <w:p w14:paraId="354AE384" w14:textId="77777777" w:rsidR="00F53706" w:rsidRPr="00802CC1" w:rsidRDefault="00F53706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</w:p>
    <w:p w14:paraId="5D14B6D0" w14:textId="333FA317" w:rsidR="00F53706" w:rsidRPr="00F53706" w:rsidRDefault="000D1116" w:rsidP="00F53706">
      <w:pPr>
        <w:rPr>
          <w:rStyle w:val="a6"/>
          <w:rFonts w:asciiTheme="majorBidi" w:hAnsiTheme="majorBidi" w:cstheme="majorBidi"/>
          <w:color w:val="002060"/>
          <w:sz w:val="28"/>
          <w:szCs w:val="28"/>
          <w:bdr w:val="none" w:sz="0" w:space="0" w:color="auto" w:frame="1"/>
        </w:rPr>
      </w:pPr>
      <w:r w:rsidRPr="00F53706">
        <w:rPr>
          <w:rFonts w:cstheme="minorHAnsi"/>
          <w:b/>
          <w:bCs/>
          <w:color w:val="002060"/>
          <w:sz w:val="28"/>
          <w:szCs w:val="28"/>
          <w:u w:val="single"/>
          <w:shd w:val="clear" w:color="auto" w:fill="FFFFFF"/>
        </w:rPr>
        <w:t>Reference Source:</w:t>
      </w:r>
      <w:r w:rsidR="0034305D" w:rsidRPr="00F53706">
        <w:rPr>
          <w:rFonts w:cstheme="minorHAnsi"/>
          <w:b/>
          <w:bCs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="00802CC1" w:rsidRPr="00F53706">
        <w:rPr>
          <w:rFonts w:cstheme="minorHAnsi"/>
          <w:b/>
          <w:bCs/>
          <w:color w:val="002060"/>
          <w:sz w:val="28"/>
          <w:szCs w:val="28"/>
          <w:u w:val="single"/>
          <w:shd w:val="clear" w:color="auto" w:fill="FFFFFF"/>
        </w:rPr>
        <w:t>Book</w:t>
      </w:r>
      <w:r w:rsidRPr="00F53706">
        <w:rPr>
          <w:rFonts w:cstheme="minorHAnsi"/>
          <w:b/>
          <w:bCs/>
          <w:color w:val="002060"/>
          <w:sz w:val="28"/>
          <w:szCs w:val="28"/>
          <w:u w:val="single"/>
          <w:shd w:val="clear" w:color="auto" w:fill="FFFFFF"/>
        </w:rPr>
        <w:t>-</w:t>
      </w:r>
      <w:r w:rsidR="002A1647" w:rsidRPr="00F53706">
        <w:rPr>
          <w:rFonts w:cstheme="minorHAnsi"/>
          <w:b/>
          <w:bCs/>
          <w:color w:val="002060"/>
          <w:sz w:val="28"/>
          <w:szCs w:val="28"/>
          <w:u w:val="single"/>
          <w:shd w:val="clear" w:color="auto" w:fill="FFFFFF"/>
        </w:rPr>
        <w:t>Ch</w:t>
      </w:r>
      <w:r w:rsidR="00FE4CC7">
        <w:rPr>
          <w:rFonts w:cstheme="minorHAnsi"/>
          <w:b/>
          <w:bCs/>
          <w:color w:val="002060"/>
          <w:sz w:val="28"/>
          <w:szCs w:val="28"/>
          <w:u w:val="single"/>
          <w:shd w:val="clear" w:color="auto" w:fill="FFFFFF"/>
        </w:rPr>
        <w:t>:</w:t>
      </w:r>
      <w:r w:rsidR="002A1647" w:rsidRPr="00F53706">
        <w:rPr>
          <w:rFonts w:cstheme="minorHAnsi"/>
          <w:b/>
          <w:bCs/>
          <w:color w:val="002060"/>
          <w:sz w:val="28"/>
          <w:szCs w:val="28"/>
          <w:u w:val="single"/>
          <w:shd w:val="clear" w:color="auto" w:fill="FFFFFF"/>
        </w:rPr>
        <w:t>-13 &amp; 14</w:t>
      </w:r>
      <w:r w:rsidR="00F53706">
        <w:rPr>
          <w:rFonts w:asciiTheme="majorBidi" w:hAnsiTheme="majorBidi" w:cstheme="majorBidi"/>
          <w:b/>
          <w:bCs/>
          <w:color w:val="002060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F53706" w:rsidRPr="00F53706">
        <w:rPr>
          <w:rStyle w:val="a6"/>
          <w:rFonts w:cstheme="minorHAnsi"/>
          <w:color w:val="002060"/>
          <w:sz w:val="28"/>
          <w:szCs w:val="28"/>
          <w:bdr w:val="none" w:sz="0" w:space="0" w:color="auto" w:frame="1"/>
        </w:rPr>
        <w:t>(10 Marks)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0D1116" w:rsidRPr="006B6DA9" w14:paraId="346F5671" w14:textId="77777777" w:rsidTr="00D51C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086485" w14:textId="76011441" w:rsidR="000D1116" w:rsidRDefault="000D1116" w:rsidP="00F53706">
            <w:pPr>
              <w:rPr>
                <w:rStyle w:val="a6"/>
                <w:color w:val="002060"/>
                <w:sz w:val="28"/>
                <w:szCs w:val="28"/>
                <w:bdr w:val="none" w:sz="0" w:space="0" w:color="auto" w:frame="1"/>
              </w:rPr>
            </w:pPr>
            <w:r w:rsidRPr="000D1116">
              <w:rPr>
                <w:rStyle w:val="a6"/>
                <w:color w:val="002060"/>
                <w:sz w:val="28"/>
                <w:szCs w:val="28"/>
                <w:bdr w:val="none" w:sz="0" w:space="0" w:color="auto" w:frame="1"/>
              </w:rPr>
              <w:t>C</w:t>
            </w:r>
            <w:r w:rsidR="00F45D7B">
              <w:rPr>
                <w:rStyle w:val="a6"/>
                <w:color w:val="002060"/>
                <w:sz w:val="28"/>
                <w:szCs w:val="28"/>
                <w:bdr w:val="none" w:sz="0" w:space="0" w:color="auto" w:frame="1"/>
              </w:rPr>
              <w:t>ritical Thinking:-Leadership</w:t>
            </w:r>
            <w:r w:rsidR="00E8094D">
              <w:rPr>
                <w:rStyle w:val="a6"/>
                <w:color w:val="002060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</w:t>
            </w:r>
          </w:p>
          <w:p w14:paraId="50A5CFCB" w14:textId="19748A03" w:rsidR="006A5179" w:rsidRPr="008129ED" w:rsidRDefault="008129ED" w:rsidP="00D51C57">
            <w:pPr>
              <w:rPr>
                <w:rStyle w:val="a6"/>
                <w:rFonts w:asciiTheme="majorBidi" w:hAnsiTheme="majorBidi" w:cstheme="majorBidi"/>
                <w:color w:val="002060"/>
                <w:sz w:val="24"/>
                <w:szCs w:val="24"/>
                <w:bdr w:val="none" w:sz="0" w:space="0" w:color="auto" w:frame="1"/>
              </w:rPr>
            </w:pPr>
            <w:r w:rsidRPr="008129ED">
              <w:rPr>
                <w:rStyle w:val="a6"/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Use at least 3 scientific references to support your answers. Follow APA-style when referencing.</w:t>
            </w:r>
          </w:p>
          <w:p w14:paraId="766C5114" w14:textId="26C4CD65" w:rsidR="00EB226F" w:rsidRPr="000D1116" w:rsidRDefault="00EB226F" w:rsidP="00D51C57">
            <w:pPr>
              <w:rPr>
                <w:rFonts w:ascii="Times" w:eastAsia="Times New Roman" w:hAnsi="Times" w:cs="Times"/>
                <w:color w:val="002060"/>
                <w:sz w:val="21"/>
                <w:szCs w:val="21"/>
              </w:rPr>
            </w:pPr>
          </w:p>
        </w:tc>
      </w:tr>
      <w:tr w:rsidR="000D1116" w:rsidRPr="006B6DA9" w14:paraId="6512931B" w14:textId="77777777" w:rsidTr="00894C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28FA78A6" w14:textId="5EEA06A6" w:rsidR="00244199" w:rsidRDefault="00244199" w:rsidP="0024419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</w:rPr>
            </w:pPr>
            <w:r w:rsidRPr="00927482">
              <w:rPr>
                <w:b/>
                <w:bCs/>
                <w:color w:val="002060"/>
              </w:rPr>
              <w:t>Assignment Question(s)</w:t>
            </w:r>
            <w:r w:rsidRPr="00927482">
              <w:rPr>
                <w:b/>
                <w:bCs/>
              </w:rPr>
              <w:t>:</w:t>
            </w:r>
          </w:p>
          <w:p w14:paraId="530DF781" w14:textId="77777777" w:rsidR="007B4D31" w:rsidRDefault="007B4D31" w:rsidP="0024419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</w:rPr>
            </w:pPr>
          </w:p>
          <w:p w14:paraId="7C9E8521" w14:textId="155320D4" w:rsidR="009B62ED" w:rsidRPr="007B4D31" w:rsidRDefault="007B4D31" w:rsidP="009B62ED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 w:themeColor="text1"/>
              </w:rPr>
            </w:pPr>
            <w:r w:rsidRPr="007B4D31">
              <w:rPr>
                <w:bCs/>
                <w:color w:val="000000" w:themeColor="text1"/>
              </w:rPr>
              <w:t>Define leadership and explain the difference between being a manager and being a leader.</w:t>
            </w:r>
            <w:r w:rsidR="009B62ED" w:rsidRPr="007B4D31">
              <w:rPr>
                <w:bCs/>
                <w:color w:val="000000" w:themeColor="text1"/>
              </w:rPr>
              <w:t xml:space="preserve"> Which boss would you rather have? Why?</w:t>
            </w:r>
            <w:r w:rsidR="00A535C4" w:rsidRPr="00A535C4">
              <w:rPr>
                <w:b/>
                <w:color w:val="000000" w:themeColor="text1"/>
              </w:rPr>
              <w:t xml:space="preserve"> (0</w:t>
            </w:r>
            <w:r w:rsidR="00A535C4">
              <w:rPr>
                <w:b/>
                <w:color w:val="000000" w:themeColor="text1"/>
              </w:rPr>
              <w:t>2</w:t>
            </w:r>
            <w:r w:rsidR="00A535C4" w:rsidRPr="00A535C4">
              <w:rPr>
                <w:b/>
                <w:color w:val="000000" w:themeColor="text1"/>
              </w:rPr>
              <w:t xml:space="preserve"> Marks)</w:t>
            </w:r>
          </w:p>
          <w:p w14:paraId="2F45292D" w14:textId="378D7A70" w:rsidR="007B4D31" w:rsidRPr="007B4D31" w:rsidRDefault="00450203" w:rsidP="007B4D31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 leadership style theories, which you have learned in the chapter 13 &amp; 14 based on that determine which leadership styles are suitable for managers who are managing workers ( both </w:t>
            </w:r>
            <w:r w:rsidR="00731050">
              <w:rPr>
                <w:bCs/>
                <w:color w:val="000000" w:themeColor="text1"/>
              </w:rPr>
              <w:t>B</w:t>
            </w:r>
            <w:r>
              <w:rPr>
                <w:bCs/>
                <w:color w:val="000000" w:themeColor="text1"/>
              </w:rPr>
              <w:t xml:space="preserve">lue collar &amp; </w:t>
            </w:r>
            <w:r w:rsidR="00731050">
              <w:rPr>
                <w:bCs/>
                <w:color w:val="000000" w:themeColor="text1"/>
              </w:rPr>
              <w:t>W</w:t>
            </w:r>
            <w:r>
              <w:rPr>
                <w:bCs/>
                <w:color w:val="000000" w:themeColor="text1"/>
              </w:rPr>
              <w:t>hite collar) in the organizations.</w:t>
            </w:r>
            <w:r w:rsidR="00A535C4" w:rsidRPr="00A535C4">
              <w:rPr>
                <w:b/>
                <w:color w:val="000000" w:themeColor="text1"/>
              </w:rPr>
              <w:t>(03 Marks)</w:t>
            </w:r>
          </w:p>
          <w:p w14:paraId="0C54DAD5" w14:textId="0D9EB5DC" w:rsidR="00894C69" w:rsidRPr="009B62ED" w:rsidRDefault="00236F5B" w:rsidP="009B62ED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 w:themeColor="text1"/>
              </w:rPr>
            </w:pPr>
            <w:r w:rsidRPr="007B4D31">
              <w:rPr>
                <w:bCs/>
                <w:color w:val="000000" w:themeColor="text1"/>
              </w:rPr>
              <w:t xml:space="preserve">Describe </w:t>
            </w:r>
            <w:r w:rsidR="00C90A29">
              <w:rPr>
                <w:bCs/>
                <w:color w:val="000000" w:themeColor="text1"/>
              </w:rPr>
              <w:t xml:space="preserve">directive leadership </w:t>
            </w:r>
            <w:r w:rsidRPr="007B4D31">
              <w:rPr>
                <w:bCs/>
                <w:color w:val="000000" w:themeColor="text1"/>
              </w:rPr>
              <w:t xml:space="preserve">and </w:t>
            </w:r>
            <w:r w:rsidR="00C90A29">
              <w:rPr>
                <w:bCs/>
                <w:color w:val="000000" w:themeColor="text1"/>
              </w:rPr>
              <w:t>supportive</w:t>
            </w:r>
            <w:r w:rsidRPr="007B4D31">
              <w:rPr>
                <w:bCs/>
                <w:color w:val="000000" w:themeColor="text1"/>
              </w:rPr>
              <w:t xml:space="preserve"> leadership, Explain </w:t>
            </w:r>
            <w:r w:rsidR="00515F3A">
              <w:rPr>
                <w:bCs/>
                <w:color w:val="000000" w:themeColor="text1"/>
              </w:rPr>
              <w:t>their</w:t>
            </w:r>
            <w:r w:rsidRPr="007B4D31">
              <w:rPr>
                <w:bCs/>
                <w:color w:val="000000" w:themeColor="text1"/>
              </w:rPr>
              <w:t xml:space="preserve"> importance</w:t>
            </w:r>
            <w:r w:rsidR="00894C69" w:rsidRPr="007B4D31">
              <w:rPr>
                <w:bCs/>
                <w:color w:val="000000" w:themeColor="text1"/>
              </w:rPr>
              <w:t>.</w:t>
            </w:r>
            <w:r w:rsidR="00A535C4" w:rsidRPr="00A535C4">
              <w:rPr>
                <w:b/>
                <w:color w:val="000000" w:themeColor="text1"/>
              </w:rPr>
              <w:t xml:space="preserve"> (0</w:t>
            </w:r>
            <w:r w:rsidR="00A535C4">
              <w:rPr>
                <w:b/>
                <w:color w:val="000000" w:themeColor="text1"/>
              </w:rPr>
              <w:t>2</w:t>
            </w:r>
            <w:r w:rsidR="00A535C4" w:rsidRPr="00A535C4">
              <w:rPr>
                <w:b/>
                <w:color w:val="000000" w:themeColor="text1"/>
              </w:rPr>
              <w:t xml:space="preserve"> Marks)</w:t>
            </w:r>
          </w:p>
          <w:p w14:paraId="2E53EF5D" w14:textId="79FE433A" w:rsidR="00EE3109" w:rsidRPr="00731050" w:rsidRDefault="00EE3109" w:rsidP="00450203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</w:rPr>
              <w:t xml:space="preserve">How organizations are benefitted </w:t>
            </w:r>
            <w:r w:rsidR="00515F3A">
              <w:rPr>
                <w:rFonts w:asciiTheme="majorBidi" w:hAnsiTheme="majorBidi" w:cstheme="majorBidi"/>
              </w:rPr>
              <w:t>from</w:t>
            </w:r>
            <w:r>
              <w:rPr>
                <w:rFonts w:asciiTheme="majorBidi" w:hAnsiTheme="majorBidi" w:cstheme="majorBidi"/>
              </w:rPr>
              <w:t xml:space="preserve"> supportive leadership</w:t>
            </w:r>
            <w:r w:rsidR="00515F3A">
              <w:rPr>
                <w:rFonts w:asciiTheme="majorBidi" w:hAnsiTheme="majorBidi" w:cstheme="majorBidi"/>
              </w:rPr>
              <w:t>?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515F3A">
              <w:rPr>
                <w:rFonts w:asciiTheme="majorBidi" w:hAnsiTheme="majorBidi" w:cstheme="majorBidi"/>
              </w:rPr>
              <w:t>G</w:t>
            </w:r>
            <w:r>
              <w:rPr>
                <w:rFonts w:asciiTheme="majorBidi" w:hAnsiTheme="majorBidi" w:cstheme="majorBidi"/>
              </w:rPr>
              <w:t xml:space="preserve">ive an example of such organization which you might have </w:t>
            </w:r>
            <w:r w:rsidR="00C90A29">
              <w:rPr>
                <w:rFonts w:asciiTheme="majorBidi" w:hAnsiTheme="majorBidi" w:cstheme="majorBidi"/>
              </w:rPr>
              <w:t>come across</w:t>
            </w:r>
            <w:r>
              <w:rPr>
                <w:rFonts w:asciiTheme="majorBidi" w:hAnsiTheme="majorBidi" w:cstheme="majorBidi"/>
              </w:rPr>
              <w:t>.</w:t>
            </w:r>
            <w:r w:rsidR="00A535C4" w:rsidRPr="00A535C4">
              <w:rPr>
                <w:b/>
                <w:color w:val="000000" w:themeColor="text1"/>
              </w:rPr>
              <w:t xml:space="preserve"> (03 Marks)</w:t>
            </w:r>
          </w:p>
        </w:tc>
      </w:tr>
      <w:tr w:rsidR="000D1116" w:rsidRPr="006B6DA9" w14:paraId="2564F599" w14:textId="77777777" w:rsidTr="00894C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41E265B7" w14:textId="5027F9AB" w:rsidR="000D1116" w:rsidRPr="006B6DA9" w:rsidRDefault="000D1116" w:rsidP="00D51C57">
            <w:pPr>
              <w:rPr>
                <w:rFonts w:ascii="Times" w:eastAsia="Times New Roman" w:hAnsi="Times" w:cs="Times"/>
                <w:sz w:val="21"/>
                <w:szCs w:val="21"/>
              </w:rPr>
            </w:pPr>
          </w:p>
        </w:tc>
      </w:tr>
    </w:tbl>
    <w:p w14:paraId="269081EF" w14:textId="5109F932" w:rsidR="00E46972" w:rsidRPr="00B801BC" w:rsidRDefault="00E46972" w:rsidP="00244199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110EA68" w14:textId="04304BA1" w:rsidR="001B15A7" w:rsidRDefault="001B15A7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BD21729" w14:textId="55CF5829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E75F5B0" w14:textId="2FEA3809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7746CC3" w14:textId="587D5738" w:rsidR="00DB6598" w:rsidRDefault="00DB6598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B87EC23" w14:textId="1BA6D863" w:rsidR="00DB6598" w:rsidRDefault="00DB6598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AC80017" w14:textId="15B8600E" w:rsidR="007B4D31" w:rsidRDefault="007B4D31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D49A990" w14:textId="6DFAE728" w:rsidR="007B4D31" w:rsidRDefault="007B4D31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D82CE4F" w14:textId="2E319261" w:rsidR="007B4D31" w:rsidRDefault="007B4D31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EC9595F" w14:textId="4D766BF3" w:rsidR="007B4D31" w:rsidRDefault="007B4D31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3182C55" w14:textId="616997A9" w:rsidR="007B4D31" w:rsidRDefault="007B4D31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AEC25FB" w14:textId="04E77292" w:rsidR="007B4D31" w:rsidRDefault="007B4D31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E230D47" w14:textId="77777777" w:rsidR="008A15A8" w:rsidRDefault="008A15A8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F318694" w14:textId="77777777" w:rsidR="007B4D31" w:rsidRDefault="007B4D31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2064805" w14:textId="46058A6F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D5687F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6168C3A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1.</w:t>
      </w:r>
    </w:p>
    <w:p w14:paraId="0A0E80D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69715D9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3D1F7CFC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C0AAC4E" w14:textId="4805316F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812798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7ADC"/>
    <w:rsid w:val="000B1B14"/>
    <w:rsid w:val="000B5653"/>
    <w:rsid w:val="000D1116"/>
    <w:rsid w:val="001000E6"/>
    <w:rsid w:val="00146815"/>
    <w:rsid w:val="00194925"/>
    <w:rsid w:val="001966A1"/>
    <w:rsid w:val="001A2915"/>
    <w:rsid w:val="001B15A7"/>
    <w:rsid w:val="001E653B"/>
    <w:rsid w:val="00234732"/>
    <w:rsid w:val="00236F5B"/>
    <w:rsid w:val="00244199"/>
    <w:rsid w:val="002643DC"/>
    <w:rsid w:val="00266F1E"/>
    <w:rsid w:val="00296C74"/>
    <w:rsid w:val="002A1647"/>
    <w:rsid w:val="002C1CA6"/>
    <w:rsid w:val="002D4FDE"/>
    <w:rsid w:val="00300060"/>
    <w:rsid w:val="0034305D"/>
    <w:rsid w:val="0037213B"/>
    <w:rsid w:val="00386E3A"/>
    <w:rsid w:val="003D79D5"/>
    <w:rsid w:val="003E06F8"/>
    <w:rsid w:val="003F6205"/>
    <w:rsid w:val="00450203"/>
    <w:rsid w:val="00452520"/>
    <w:rsid w:val="00470CBB"/>
    <w:rsid w:val="00481F72"/>
    <w:rsid w:val="00485D98"/>
    <w:rsid w:val="004F5841"/>
    <w:rsid w:val="004F61A0"/>
    <w:rsid w:val="005107A3"/>
    <w:rsid w:val="00515F3A"/>
    <w:rsid w:val="005428F7"/>
    <w:rsid w:val="00587104"/>
    <w:rsid w:val="0058778B"/>
    <w:rsid w:val="0059662A"/>
    <w:rsid w:val="005C5F40"/>
    <w:rsid w:val="005E7DCA"/>
    <w:rsid w:val="00656702"/>
    <w:rsid w:val="00667E33"/>
    <w:rsid w:val="006A303C"/>
    <w:rsid w:val="006A5179"/>
    <w:rsid w:val="006A76B8"/>
    <w:rsid w:val="006D1B15"/>
    <w:rsid w:val="00717158"/>
    <w:rsid w:val="00731050"/>
    <w:rsid w:val="007359D1"/>
    <w:rsid w:val="00740718"/>
    <w:rsid w:val="00743E7E"/>
    <w:rsid w:val="00764349"/>
    <w:rsid w:val="007A724C"/>
    <w:rsid w:val="007B4D31"/>
    <w:rsid w:val="007D38FB"/>
    <w:rsid w:val="008011D1"/>
    <w:rsid w:val="00802CC1"/>
    <w:rsid w:val="008129ED"/>
    <w:rsid w:val="00894C69"/>
    <w:rsid w:val="008A15A8"/>
    <w:rsid w:val="008A2CFF"/>
    <w:rsid w:val="008D4C03"/>
    <w:rsid w:val="0091710E"/>
    <w:rsid w:val="009179A3"/>
    <w:rsid w:val="00927482"/>
    <w:rsid w:val="00934394"/>
    <w:rsid w:val="0094072B"/>
    <w:rsid w:val="009B62ED"/>
    <w:rsid w:val="009D32C8"/>
    <w:rsid w:val="009D49C8"/>
    <w:rsid w:val="009F12AE"/>
    <w:rsid w:val="00A535C4"/>
    <w:rsid w:val="00AE2C8F"/>
    <w:rsid w:val="00AF0124"/>
    <w:rsid w:val="00B16C36"/>
    <w:rsid w:val="00B56B40"/>
    <w:rsid w:val="00B67B0A"/>
    <w:rsid w:val="00B801BC"/>
    <w:rsid w:val="00B83C8F"/>
    <w:rsid w:val="00BA2283"/>
    <w:rsid w:val="00BA4063"/>
    <w:rsid w:val="00BD3047"/>
    <w:rsid w:val="00C7135A"/>
    <w:rsid w:val="00C778C2"/>
    <w:rsid w:val="00C90A29"/>
    <w:rsid w:val="00CA1839"/>
    <w:rsid w:val="00D25C55"/>
    <w:rsid w:val="00D42665"/>
    <w:rsid w:val="00D51C57"/>
    <w:rsid w:val="00D81239"/>
    <w:rsid w:val="00DA307D"/>
    <w:rsid w:val="00DB3591"/>
    <w:rsid w:val="00DB6598"/>
    <w:rsid w:val="00DD1909"/>
    <w:rsid w:val="00E0284E"/>
    <w:rsid w:val="00E46972"/>
    <w:rsid w:val="00E62E42"/>
    <w:rsid w:val="00E72732"/>
    <w:rsid w:val="00E8094D"/>
    <w:rsid w:val="00EA2FCD"/>
    <w:rsid w:val="00EB226F"/>
    <w:rsid w:val="00ED4BD9"/>
    <w:rsid w:val="00EE3109"/>
    <w:rsid w:val="00EE6431"/>
    <w:rsid w:val="00EF0B28"/>
    <w:rsid w:val="00EF395D"/>
    <w:rsid w:val="00F03F6D"/>
    <w:rsid w:val="00F042F2"/>
    <w:rsid w:val="00F04B42"/>
    <w:rsid w:val="00F45D7B"/>
    <w:rsid w:val="00F53706"/>
    <w:rsid w:val="00FA489A"/>
    <w:rsid w:val="00FB4F2D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47303"/>
  <w15:docId w15:val="{9D7C4696-E567-45F4-A0BB-EB4EBDD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1Char">
    <w:name w:val="العنوان 1 Char"/>
    <w:basedOn w:val="a0"/>
    <w:link w:val="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07A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D32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7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www.seu.edu.sa/sites/ar/Pages/main.aspx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gamil.com04@outlook.sa</cp:lastModifiedBy>
  <cp:revision>2</cp:revision>
  <dcterms:created xsi:type="dcterms:W3CDTF">2020-03-25T16:46:00Z</dcterms:created>
  <dcterms:modified xsi:type="dcterms:W3CDTF">2020-03-25T16:46:00Z</dcterms:modified>
</cp:coreProperties>
</file>