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4" w:lineRule="atLeast"/>
        <w:ind w:left="0" w:firstLine="0"/>
        <w:jc w:val="left"/>
        <w:rPr>
          <w:rFonts w:hint="default" w:ascii="Times New Roman" w:hAnsi="Times New Roman" w:eastAsia="Segoe UI" w:cs="Times New Roman"/>
          <w:i w:val="0"/>
          <w:caps w:val="0"/>
          <w:color w:val="373A3C"/>
          <w:spacing w:val="0"/>
          <w:sz w:val="24"/>
          <w:szCs w:val="24"/>
        </w:rPr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16"/>
          <w:szCs w:val="16"/>
          <w:shd w:val="clear" w:fill="FFFFFF"/>
        </w:rPr>
        <w:t>.​</w:t>
      </w:r>
      <w:r>
        <w:rPr>
          <w:rFonts w:hint="default" w:ascii="Times New Roman" w:hAnsi="Times New Roman" w:eastAsia="Segoe UI" w:cs="Times New Roman"/>
          <w:i w:val="0"/>
          <w:caps w:val="0"/>
          <w:color w:val="373A3C"/>
          <w:spacing w:val="0"/>
          <w:sz w:val="24"/>
          <w:szCs w:val="24"/>
          <w:shd w:val="clear" w:fill="FFFFFF"/>
        </w:rPr>
        <w:t>The train dilemma</w:t>
      </w:r>
    </w:p>
    <w:p>
      <w:pPr>
        <w:pStyle w:val="3"/>
        <w:keepNext w:val="0"/>
        <w:keepLines w:val="0"/>
        <w:widowControl/>
        <w:suppressLineNumbers w:val="0"/>
        <w:spacing w:before="0" w:beforeAutospacing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373A3C"/>
          <w:spacing w:val="0"/>
          <w:sz w:val="24"/>
          <w:szCs w:val="24"/>
          <w:shd w:val="clear" w:fill="FFFFFF"/>
        </w:rPr>
        <w:t xml:space="preserve">Imagine you are standing beside some train tracks. In the distance, you spot a runaway train hurtling down the tracks towards five workers who cannot hear it </w:t>
      </w:r>
      <w:bookmarkStart w:id="0" w:name="_GoBack"/>
      <w:bookmarkEnd w:id="0"/>
      <w:r>
        <w:rPr>
          <w:rFonts w:hint="default" w:ascii="Times New Roman" w:hAnsi="Times New Roman" w:eastAsia="Segoe UI" w:cs="Times New Roman"/>
          <w:i w:val="0"/>
          <w:caps w:val="0"/>
          <w:color w:val="373A3C"/>
          <w:spacing w:val="0"/>
          <w:sz w:val="24"/>
          <w:szCs w:val="24"/>
          <w:shd w:val="clear" w:fill="FFFFFF"/>
        </w:rPr>
        <w:t>coming. Even if they do spot it, they won’t be able to move out of the way in time.</w:t>
      </w:r>
    </w:p>
    <w:p>
      <w:pPr>
        <w:pStyle w:val="3"/>
        <w:keepNext w:val="0"/>
        <w:keepLines w:val="0"/>
        <w:widowControl/>
        <w:suppressLineNumbers w:val="0"/>
        <w:spacing w:before="0" w:beforeAutospacing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373A3C"/>
          <w:spacing w:val="0"/>
          <w:sz w:val="24"/>
          <w:szCs w:val="24"/>
          <w:shd w:val="clear" w:fill="FFFFFF"/>
        </w:rPr>
        <w:t>As this disaster looms, you glance down and see a lever connected to the tracks. You realize that if you pull the lever, the train will be diverted down a second set of tracks away from the five unsuspecting workers.</w:t>
      </w:r>
    </w:p>
    <w:p>
      <w:pPr>
        <w:pStyle w:val="3"/>
        <w:keepNext w:val="0"/>
        <w:keepLines w:val="0"/>
        <w:widowControl/>
        <w:suppressLineNumbers w:val="0"/>
        <w:spacing w:before="0" w:beforeAutospacing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373A3C"/>
          <w:spacing w:val="0"/>
          <w:sz w:val="24"/>
          <w:szCs w:val="24"/>
          <w:shd w:val="clear" w:fill="FFFFFF"/>
        </w:rPr>
        <w:t>However, down this track is one lone worker, just as oblivious as his/her colleagues.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Segoe UI" w:cs="Times New Roman"/>
          <w:i w:val="0"/>
          <w:caps w:val="0"/>
          <w:color w:val="373A3C"/>
          <w:spacing w:val="0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373A3C"/>
          <w:spacing w:val="0"/>
          <w:kern w:val="0"/>
          <w:sz w:val="24"/>
          <w:szCs w:val="24"/>
          <w:shd w:val="clear" w:fill="FFFFFF"/>
          <w:lang w:val="en-US" w:eastAsia="zh-CN" w:bidi="ar"/>
        </w:rPr>
        <w:t>So, what would you do?</w:t>
      </w:r>
    </w:p>
    <w:p>
      <w:pPr>
        <w:pStyle w:val="3"/>
        <w:keepNext w:val="0"/>
        <w:keepLines w:val="0"/>
        <w:widowControl/>
        <w:suppressLineNumbers w:val="0"/>
        <w:spacing w:before="0" w:beforeAutospacing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373A3C"/>
          <w:spacing w:val="0"/>
          <w:sz w:val="24"/>
          <w:szCs w:val="24"/>
          <w:shd w:val="clear" w:fill="FFFFFF"/>
        </w:rPr>
        <w:t>A thorough response (~400 words) should consider weaving your opinion(s) and rationale into answering the question: "What would you do?"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01815"/>
    <w:rsid w:val="7E60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2021-01-19T16:31:00Z</dcterms:created>
  <dc:creator>.</dc:creator>
  <cp:lastModifiedBy>.</cp:lastModifiedBy>
  <dcterms:modified xsi:type="dcterms:W3CDTF">2021-01-19T16:32:39Z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