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6F18" w14:textId="77777777" w:rsidR="00296C74" w:rsidRPr="00743E7E" w:rsidRDefault="00743E7E" w:rsidP="00183C8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34A2" wp14:editId="7AED97D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27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30557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" strokecolor="#9cc2e5 [1940]" strokeweight="3pt">
                <v:stroke joinstyle="miter"/>
              </v:line>
            </w:pict>
          </mc:Fallback>
        </mc:AlternateContent>
      </w:r>
    </w:p>
    <w:p w14:paraId="3EA6C2DC" w14:textId="1A50E899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(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48"/>
          <w:szCs w:val="48"/>
        </w:rPr>
        <w:t>1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)</w:t>
      </w:r>
    </w:p>
    <w:p w14:paraId="1E8E5547" w14:textId="2C46DF8A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9FAB8" wp14:editId="1BB0208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E4889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" strokecolor="#9cc2e5 [1940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026D2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Saturday</w:t>
      </w:r>
      <w:r w:rsidR="00183C80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 </w:t>
      </w:r>
      <w:r w:rsidR="00275513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05</w:t>
      </w:r>
      <w:r w:rsidR="00183C80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/</w:t>
      </w:r>
      <w:r w:rsidR="00275513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03/2022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 </w:t>
      </w:r>
      <w:r w:rsidR="00E46972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@ 23:59</w:t>
      </w:r>
    </w:p>
    <w:p w14:paraId="556A5916" w14:textId="77777777" w:rsidR="00E46972" w:rsidRDefault="00E46972">
      <w:pPr>
        <w:rPr>
          <w:rFonts w:asciiTheme="majorBidi" w:hAnsiTheme="majorBidi" w:cstheme="majorBidi"/>
        </w:rPr>
      </w:pPr>
    </w:p>
    <w:p w14:paraId="6BE88817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E46972" w:rsidRPr="00E46972" w14:paraId="13035D86" w14:textId="77777777" w:rsidTr="00183C80">
        <w:tc>
          <w:tcPr>
            <w:tcW w:w="4675" w:type="dxa"/>
            <w:vAlign w:val="center"/>
          </w:tcPr>
          <w:p w14:paraId="52B9D829" w14:textId="0A32EAEE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E6D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0357" w:rsidRPr="00D70357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Cost Accounting</w:t>
            </w:r>
          </w:p>
        </w:tc>
        <w:tc>
          <w:tcPr>
            <w:tcW w:w="5101" w:type="dxa"/>
            <w:vAlign w:val="center"/>
          </w:tcPr>
          <w:p w14:paraId="3EA675D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5F6C9C2" w14:textId="77777777" w:rsidTr="00183C80">
        <w:tc>
          <w:tcPr>
            <w:tcW w:w="4675" w:type="dxa"/>
            <w:vAlign w:val="center"/>
          </w:tcPr>
          <w:p w14:paraId="03279BCD" w14:textId="5E6B5F43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E6D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0357" w:rsidRPr="00D70357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ACCT 301</w:t>
            </w:r>
          </w:p>
        </w:tc>
        <w:tc>
          <w:tcPr>
            <w:tcW w:w="5101" w:type="dxa"/>
            <w:vAlign w:val="center"/>
          </w:tcPr>
          <w:p w14:paraId="2190AAD7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0FF0D030" w14:textId="77777777" w:rsidTr="00183C80">
        <w:tc>
          <w:tcPr>
            <w:tcW w:w="4675" w:type="dxa"/>
            <w:vAlign w:val="center"/>
          </w:tcPr>
          <w:p w14:paraId="27A6E52E" w14:textId="31685275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275513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2</w:t>
            </w:r>
            <w:r w:rsidR="00275513" w:rsidRPr="00275513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101" w:type="dxa"/>
            <w:vAlign w:val="center"/>
          </w:tcPr>
          <w:p w14:paraId="48B2D70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638E9F0C" w14:textId="77777777" w:rsidTr="00183C80">
        <w:tc>
          <w:tcPr>
            <w:tcW w:w="9776" w:type="dxa"/>
            <w:gridSpan w:val="2"/>
            <w:vAlign w:val="center"/>
          </w:tcPr>
          <w:p w14:paraId="246F7956" w14:textId="000AD266" w:rsidR="009D49C8" w:rsidRPr="00743E7E" w:rsidRDefault="009D49C8" w:rsidP="00183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144</w:t>
            </w:r>
            <w:r w:rsidR="00E90E13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3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 xml:space="preserve"> H</w:t>
            </w:r>
          </w:p>
        </w:tc>
      </w:tr>
    </w:tbl>
    <w:p w14:paraId="71788226" w14:textId="77777777" w:rsidR="00FA489A" w:rsidRDefault="00FA489A">
      <w:pPr>
        <w:rPr>
          <w:rFonts w:asciiTheme="majorBidi" w:hAnsiTheme="majorBidi" w:cstheme="majorBidi"/>
        </w:rPr>
      </w:pPr>
    </w:p>
    <w:p w14:paraId="3725D02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30754FE" w14:textId="77777777" w:rsidTr="00F86764">
        <w:tc>
          <w:tcPr>
            <w:tcW w:w="9921" w:type="dxa"/>
            <w:gridSpan w:val="2"/>
          </w:tcPr>
          <w:p w14:paraId="40AE8A9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022CA009" w14:textId="77777777" w:rsidTr="00FA489A">
        <w:tc>
          <w:tcPr>
            <w:tcW w:w="4680" w:type="dxa"/>
          </w:tcPr>
          <w:p w14:paraId="4B54461A" w14:textId="34FA1066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183C80">
              <w:rPr>
                <w:rFonts w:asciiTheme="majorBidi" w:hAnsiTheme="majorBidi" w:cstheme="majorBidi"/>
                <w:sz w:val="26"/>
                <w:szCs w:val="26"/>
              </w:rPr>
              <w:t xml:space="preserve">          </w:t>
            </w:r>
            <w:r w:rsidR="00275513">
              <w:rPr>
                <w:rFonts w:asciiTheme="majorBidi" w:hAnsiTheme="majorBidi" w:cstheme="majorBidi"/>
                <w:sz w:val="26"/>
                <w:szCs w:val="26"/>
              </w:rPr>
              <w:t>/10</w:t>
            </w:r>
          </w:p>
        </w:tc>
        <w:tc>
          <w:tcPr>
            <w:tcW w:w="5241" w:type="dxa"/>
          </w:tcPr>
          <w:p w14:paraId="7B122544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High/Middle/Low</w:t>
            </w:r>
          </w:p>
        </w:tc>
      </w:tr>
    </w:tbl>
    <w:p w14:paraId="050436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DDDFFE" wp14:editId="73263953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778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D5254C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" fillcolor="red" strokecolor="red" strokeweight="1pt"/>
            </w:pict>
          </mc:Fallback>
        </mc:AlternateContent>
      </w:r>
    </w:p>
    <w:p w14:paraId="0DA55C8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BDABAD7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313E899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731EA0B" w14:textId="77777777" w:rsidR="00E46972" w:rsidRPr="00B953AA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</w:t>
      </w:r>
      <w:r w:rsidR="00E46972"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14:paraId="60EC8B5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DA96004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5D55F22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</w:t>
      </w:r>
      <w:r w:rsidR="00BA2283" w:rsidRPr="00B953AA">
        <w:rPr>
          <w:rFonts w:asciiTheme="majorBidi" w:hAnsiTheme="majorBidi" w:cstheme="majorBidi"/>
          <w:b/>
          <w:bCs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35AF618F" w14:textId="0A947BE0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</w:t>
      </w:r>
      <w:r w:rsidR="00B953AA">
        <w:rPr>
          <w:rFonts w:asciiTheme="majorBidi" w:hAnsiTheme="majorBidi" w:cstheme="majorBidi"/>
          <w:sz w:val="26"/>
          <w:szCs w:val="26"/>
        </w:rPr>
        <w:t>answers</w:t>
      </w:r>
      <w:r>
        <w:rPr>
          <w:rFonts w:asciiTheme="majorBidi" w:hAnsiTheme="majorBidi" w:cstheme="majorBidi"/>
          <w:sz w:val="26"/>
          <w:szCs w:val="26"/>
        </w:rPr>
        <w:t xml:space="preserve">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plagiarism.</w:t>
      </w:r>
    </w:p>
    <w:p w14:paraId="243E8C5C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0E9B5DFF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71B86E" w14:textId="7D60F379"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14:paraId="1ABD4807" w14:textId="4A2B838C" w:rsidR="00E46972" w:rsidRPr="008D4C03" w:rsidRDefault="00E46972" w:rsidP="00C15B1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275513">
        <w:rPr>
          <w:rFonts w:asciiTheme="majorBidi" w:hAnsiTheme="majorBidi" w:cstheme="majorBidi"/>
          <w:b/>
          <w:bCs/>
          <w:sz w:val="32"/>
          <w:szCs w:val="32"/>
        </w:rPr>
        <w:t xml:space="preserve"> 10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59283B40" w14:textId="72E8EA9E" w:rsidR="00275513" w:rsidRPr="00135AED" w:rsidRDefault="00275513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Q1. Examine with suitable examples, how “organization strategy </w:t>
      </w:r>
      <w:r w:rsidR="00C37AA0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provides</w:t>
      </w: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7AA0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valuable contribution in achieving o</w:t>
      </w:r>
      <w:r w:rsidR="00C37AA0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rganization vision?” Give an example of a Saudi company and assess two examples of organizational strategies and operating plans.</w:t>
      </w:r>
      <w:r w:rsidR="002307EE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</w:t>
      </w:r>
      <w:r w:rsid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</w:t>
      </w:r>
      <w:r w:rsidR="002307EE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 Marks)</w:t>
      </w:r>
    </w:p>
    <w:p w14:paraId="23BA7636" w14:textId="77777777" w:rsidR="00275513" w:rsidRPr="00135AED" w:rsidRDefault="00275513" w:rsidP="0027551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14:paraId="66D256CE" w14:textId="055481C1" w:rsidR="005111B5" w:rsidRPr="00135AED" w:rsidRDefault="005111B5" w:rsidP="009E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DAE66" w14:textId="77777777" w:rsidR="00135AED" w:rsidRDefault="00135AED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87AC3" w14:textId="77777777" w:rsidR="00135AED" w:rsidRDefault="00135AED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187D2" w14:textId="359E231E" w:rsidR="00275513" w:rsidRPr="00135AED" w:rsidRDefault="00275513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ED">
        <w:rPr>
          <w:rFonts w:ascii="Times New Roman" w:hAnsi="Times New Roman" w:cs="Times New Roman"/>
          <w:b/>
          <w:sz w:val="24"/>
          <w:szCs w:val="24"/>
        </w:rPr>
        <w:t>Q2. X Ltd. manufactures plastic products and sells them for SAR 350 per unit. The firm's variable cost per unit is SAR 90, while its total fixed costs are SAR 110,000</w:t>
      </w:r>
      <w:r w:rsidR="00C37AA0" w:rsidRPr="00135AED">
        <w:rPr>
          <w:rFonts w:ascii="Times New Roman" w:hAnsi="Times New Roman" w:cs="Times New Roman"/>
          <w:b/>
          <w:sz w:val="24"/>
          <w:szCs w:val="24"/>
        </w:rPr>
        <w:t>. The company expects to sell 1</w:t>
      </w:r>
      <w:r w:rsidRPr="00135AED">
        <w:rPr>
          <w:rFonts w:ascii="Times New Roman" w:hAnsi="Times New Roman" w:cs="Times New Roman"/>
          <w:b/>
          <w:sz w:val="24"/>
          <w:szCs w:val="24"/>
        </w:rPr>
        <w:t>,</w:t>
      </w:r>
      <w:r w:rsidR="00C37AA0" w:rsidRPr="00135AED">
        <w:rPr>
          <w:rFonts w:ascii="Times New Roman" w:hAnsi="Times New Roman" w:cs="Times New Roman"/>
          <w:b/>
          <w:sz w:val="24"/>
          <w:szCs w:val="24"/>
        </w:rPr>
        <w:t>8</w:t>
      </w:r>
      <w:r w:rsidRPr="00135AED">
        <w:rPr>
          <w:rFonts w:ascii="Times New Roman" w:hAnsi="Times New Roman" w:cs="Times New Roman"/>
          <w:b/>
          <w:sz w:val="24"/>
          <w:szCs w:val="24"/>
        </w:rPr>
        <w:t>00 uni</w:t>
      </w:r>
      <w:r w:rsidR="00C37AA0" w:rsidRPr="00135AED">
        <w:rPr>
          <w:rFonts w:ascii="Times New Roman" w:hAnsi="Times New Roman" w:cs="Times New Roman"/>
          <w:b/>
          <w:sz w:val="24"/>
          <w:szCs w:val="24"/>
        </w:rPr>
        <w:t>ts in the coming year. Calculate</w:t>
      </w:r>
      <w:r w:rsidRPr="00135AED">
        <w:rPr>
          <w:rFonts w:ascii="Times New Roman" w:hAnsi="Times New Roman" w:cs="Times New Roman"/>
          <w:b/>
          <w:sz w:val="24"/>
          <w:szCs w:val="24"/>
        </w:rPr>
        <w:t xml:space="preserve"> the following:</w:t>
      </w:r>
      <w:r w:rsidR="002307EE" w:rsidRPr="00135A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5AE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307EE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 Marks)</w:t>
      </w:r>
    </w:p>
    <w:p w14:paraId="12A442DE" w14:textId="77777777" w:rsidR="00275513" w:rsidRPr="00135AED" w:rsidRDefault="00275513" w:rsidP="00275513">
      <w:pPr>
        <w:pStyle w:val="ListParagraph"/>
        <w:widowControl w:val="0"/>
        <w:numPr>
          <w:ilvl w:val="0"/>
          <w:numId w:val="11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color w:val="auto"/>
          <w:sz w:val="24"/>
          <w:szCs w:val="24"/>
        </w:rPr>
        <w:t>Degree of operating leverage</w:t>
      </w:r>
    </w:p>
    <w:p w14:paraId="42A609FD" w14:textId="77777777" w:rsidR="00275513" w:rsidRPr="00135AED" w:rsidRDefault="00275513" w:rsidP="00275513">
      <w:pPr>
        <w:pStyle w:val="ListParagraph"/>
        <w:widowControl w:val="0"/>
        <w:numPr>
          <w:ilvl w:val="0"/>
          <w:numId w:val="11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color w:val="auto"/>
          <w:sz w:val="24"/>
          <w:szCs w:val="24"/>
        </w:rPr>
        <w:t>Margin of safety in units</w:t>
      </w:r>
    </w:p>
    <w:p w14:paraId="76DA0E1B" w14:textId="77777777" w:rsidR="00275513" w:rsidRPr="00135AED" w:rsidRDefault="00275513" w:rsidP="00275513">
      <w:pPr>
        <w:pStyle w:val="ListParagraph"/>
        <w:widowControl w:val="0"/>
        <w:numPr>
          <w:ilvl w:val="0"/>
          <w:numId w:val="11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color w:val="auto"/>
          <w:sz w:val="24"/>
          <w:szCs w:val="24"/>
        </w:rPr>
        <w:t>Margin of safety in SAR value</w:t>
      </w:r>
    </w:p>
    <w:p w14:paraId="680F9A53" w14:textId="06E8FACD" w:rsidR="00C37AA0" w:rsidRPr="00135AED" w:rsidRDefault="00C37AA0" w:rsidP="00275513">
      <w:pPr>
        <w:pStyle w:val="ListParagraph"/>
        <w:widowControl w:val="0"/>
        <w:numPr>
          <w:ilvl w:val="0"/>
          <w:numId w:val="11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color w:val="auto"/>
          <w:sz w:val="24"/>
          <w:szCs w:val="24"/>
        </w:rPr>
        <w:t>Margin of safety in percentage</w:t>
      </w:r>
    </w:p>
    <w:p w14:paraId="280D78B3" w14:textId="77777777" w:rsidR="00275513" w:rsidRPr="00135AED" w:rsidRDefault="00275513" w:rsidP="00275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988AB0" w14:textId="475F78B0" w:rsidR="00275513" w:rsidRPr="00135AED" w:rsidRDefault="00275513" w:rsidP="0027551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14:paraId="7775DA17" w14:textId="77777777" w:rsidR="00275513" w:rsidRPr="00135AED" w:rsidRDefault="00275513" w:rsidP="00707E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B5F78A" w14:textId="77777777" w:rsidR="00135AED" w:rsidRDefault="00135AED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5E6211A" w14:textId="77777777" w:rsidR="00135AED" w:rsidRDefault="00135AED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43F900" w14:textId="29F2D255" w:rsidR="00275513" w:rsidRPr="00135AED" w:rsidRDefault="00275513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Q3. What is regression analysis and how does it help in estimating a cost f</w:t>
      </w:r>
      <w:r w:rsid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unction? Interpret your results</w:t>
      </w: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with a numerical example.</w:t>
      </w:r>
      <w:r w:rsidR="002307EE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</w:t>
      </w:r>
      <w:r w:rsidR="002307EE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 Marks)</w:t>
      </w:r>
    </w:p>
    <w:p w14:paraId="55F24D8B" w14:textId="77777777" w:rsidR="00275513" w:rsidRPr="00135AED" w:rsidRDefault="00275513" w:rsidP="0027551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Answer:</w:t>
      </w:r>
    </w:p>
    <w:p w14:paraId="0EB3AD6A" w14:textId="77777777" w:rsidR="00160507" w:rsidRPr="00135AED" w:rsidRDefault="00160507" w:rsidP="0027551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C2D582" w14:textId="77777777" w:rsidR="00135AED" w:rsidRDefault="00135AED" w:rsidP="00275513">
      <w:pPr>
        <w:pStyle w:val="1Question"/>
        <w:spacing w:line="360" w:lineRule="auto"/>
        <w:ind w:left="0" w:firstLine="0"/>
        <w:jc w:val="both"/>
        <w:rPr>
          <w:b/>
          <w:sz w:val="24"/>
        </w:rPr>
      </w:pPr>
    </w:p>
    <w:p w14:paraId="753B34BF" w14:textId="4EC178BC" w:rsidR="00275513" w:rsidRDefault="00275513" w:rsidP="00275513">
      <w:pPr>
        <w:pStyle w:val="1Question"/>
        <w:spacing w:line="360" w:lineRule="auto"/>
        <w:ind w:left="0" w:firstLine="0"/>
        <w:jc w:val="both"/>
        <w:rPr>
          <w:b/>
          <w:sz w:val="24"/>
        </w:rPr>
      </w:pPr>
      <w:r w:rsidRPr="00135AED">
        <w:rPr>
          <w:b/>
          <w:sz w:val="24"/>
        </w:rPr>
        <w:lastRenderedPageBreak/>
        <w:t>Q4. A plastic product is manufactured by SLT Company. For total costs, the company estimates the cost function. The number of units is the cost driver. The following details were gathered:</w:t>
      </w:r>
      <w:r w:rsidR="002307EE" w:rsidRPr="00135AED">
        <w:rPr>
          <w:b/>
          <w:sz w:val="24"/>
        </w:rPr>
        <w:t xml:space="preserve">      </w:t>
      </w:r>
      <w:r w:rsidR="00135AED">
        <w:rPr>
          <w:b/>
          <w:sz w:val="24"/>
        </w:rPr>
        <w:t xml:space="preserve"> </w:t>
      </w:r>
    </w:p>
    <w:p w14:paraId="6F419B49" w14:textId="42EF3B4D" w:rsidR="00135AED" w:rsidRPr="00135AED" w:rsidRDefault="00135AED" w:rsidP="00135AED">
      <w:pPr>
        <w:pStyle w:val="1Question"/>
        <w:spacing w:line="360" w:lineRule="auto"/>
        <w:ind w:left="0" w:firstLine="0"/>
        <w:jc w:val="right"/>
        <w:rPr>
          <w:b/>
          <w:sz w:val="24"/>
        </w:rPr>
      </w:pPr>
      <w:r w:rsidRPr="00135AED">
        <w:rPr>
          <w:b/>
          <w:sz w:val="24"/>
          <w:shd w:val="clear" w:color="auto" w:fill="FFFFFF"/>
        </w:rPr>
        <w:t>(2 Marks)</w:t>
      </w:r>
    </w:p>
    <w:p w14:paraId="7B637DD1" w14:textId="77777777" w:rsidR="00275513" w:rsidRPr="00135AED" w:rsidRDefault="00275513" w:rsidP="0027551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5053" w:type="dxa"/>
        <w:jc w:val="center"/>
        <w:tblLook w:val="04A0" w:firstRow="1" w:lastRow="0" w:firstColumn="1" w:lastColumn="0" w:noHBand="0" w:noVBand="1"/>
      </w:tblPr>
      <w:tblGrid>
        <w:gridCol w:w="1243"/>
        <w:gridCol w:w="1700"/>
        <w:gridCol w:w="2110"/>
      </w:tblGrid>
      <w:tr w:rsidR="00135AED" w:rsidRPr="00135AED" w14:paraId="4362C0DC" w14:textId="77777777" w:rsidTr="00E854EF">
        <w:trPr>
          <w:trHeight w:val="330"/>
          <w:jc w:val="center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B3A3" w14:textId="77777777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Month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3FAB" w14:textId="77777777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Units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5996" w14:textId="77777777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 Cost (SAR)</w:t>
            </w:r>
          </w:p>
        </w:tc>
      </w:tr>
      <w:tr w:rsidR="00135AED" w:rsidRPr="00135AED" w14:paraId="4469E9F5" w14:textId="77777777" w:rsidTr="00E854E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8AF1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2347" w14:textId="2198D57C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51EE" w14:textId="7D335800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AED" w:rsidRPr="00135AED" w14:paraId="1975D767" w14:textId="77777777" w:rsidTr="00E854E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3552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520C" w14:textId="7F42C432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663C" w14:textId="35C3EADE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35AED" w:rsidRPr="00135AED" w14:paraId="3B7985AA" w14:textId="77777777" w:rsidTr="00E854E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4875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99A2" w14:textId="3F6D9D50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942" w14:textId="38160BA9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35AED" w:rsidRPr="00135AED" w14:paraId="68AA2A59" w14:textId="77777777" w:rsidTr="00E854E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98AF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47D1" w14:textId="6B38D64F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F964" w14:textId="40CA1109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35AED" w:rsidRPr="00135AED" w14:paraId="43497E55" w14:textId="77777777" w:rsidTr="00E854E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7AF0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2486" w14:textId="7E828324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2A1" w14:textId="22FC5A6B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5AED" w:rsidRPr="00135AED" w14:paraId="25D6B5A1" w14:textId="77777777" w:rsidTr="00E854E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6688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5F93" w14:textId="6FEDF263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6119" w14:textId="46256DAC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5AED" w:rsidRPr="00135AED" w14:paraId="1F805056" w14:textId="77777777" w:rsidTr="00E854E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A825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784C" w14:textId="1678B8FA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C1D1" w14:textId="24ED3F2B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35AED" w:rsidRPr="00135AED" w14:paraId="6D4B8AFB" w14:textId="77777777" w:rsidTr="00E854EF">
        <w:trPr>
          <w:trHeight w:val="330"/>
          <w:jc w:val="center"/>
        </w:trPr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ABD1" w14:textId="77777777" w:rsidR="00275513" w:rsidRPr="00135AED" w:rsidRDefault="00275513" w:rsidP="00E8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29B8" w14:textId="305D0FC9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6BE9" w14:textId="3C9D2CBD" w:rsidR="00275513" w:rsidRPr="00135AED" w:rsidRDefault="00275513" w:rsidP="00E8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47FF6"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5AED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</w:tbl>
    <w:p w14:paraId="061FA803" w14:textId="77777777" w:rsidR="00275513" w:rsidRPr="00135AED" w:rsidRDefault="00275513" w:rsidP="00275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D3311" w14:textId="09295E02" w:rsidR="00275513" w:rsidRPr="00135AED" w:rsidRDefault="00275513" w:rsidP="00275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ED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847FF6" w:rsidRPr="00135AED">
        <w:rPr>
          <w:rFonts w:ascii="Times New Roman" w:hAnsi="Times New Roman" w:cs="Times New Roman"/>
          <w:sz w:val="24"/>
          <w:szCs w:val="24"/>
        </w:rPr>
        <w:t xml:space="preserve">the high-low analysis method and </w:t>
      </w:r>
      <w:r w:rsidRPr="00135AED">
        <w:rPr>
          <w:rFonts w:ascii="Times New Roman" w:hAnsi="Times New Roman" w:cs="Times New Roman"/>
          <w:sz w:val="24"/>
          <w:szCs w:val="24"/>
        </w:rPr>
        <w:t>answer the following:</w:t>
      </w:r>
      <w:r w:rsidRPr="0013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1CBA96" w14:textId="77777777" w:rsidR="00275513" w:rsidRPr="00135AED" w:rsidRDefault="00275513" w:rsidP="00847FF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5AED">
        <w:rPr>
          <w:rFonts w:ascii="Times New Roman" w:eastAsia="Times New Roman" w:hAnsi="Times New Roman" w:cs="Times New Roman"/>
          <w:color w:val="auto"/>
          <w:sz w:val="24"/>
          <w:szCs w:val="24"/>
        </w:rPr>
        <w:t>Calculate Variable Costs and fixed costs.</w:t>
      </w:r>
    </w:p>
    <w:p w14:paraId="0E2EFB2A" w14:textId="77777777" w:rsidR="00275513" w:rsidRPr="00135AED" w:rsidRDefault="00275513" w:rsidP="00847FF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5AED">
        <w:rPr>
          <w:rFonts w:ascii="Times New Roman" w:eastAsia="Times New Roman" w:hAnsi="Times New Roman" w:cs="Times New Roman"/>
          <w:color w:val="auto"/>
          <w:sz w:val="24"/>
          <w:szCs w:val="24"/>
        </w:rPr>
        <w:t>Determine the cost function.</w:t>
      </w:r>
    </w:p>
    <w:p w14:paraId="3B663899" w14:textId="77777777" w:rsidR="00275513" w:rsidRPr="00135AED" w:rsidRDefault="00275513" w:rsidP="00275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62437" w14:textId="77777777" w:rsidR="00275513" w:rsidRPr="00135AED" w:rsidRDefault="00275513" w:rsidP="00275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AED">
        <w:rPr>
          <w:rFonts w:ascii="Times New Roman" w:eastAsia="Times New Roman" w:hAnsi="Times New Roman" w:cs="Times New Roman"/>
          <w:b/>
          <w:sz w:val="24"/>
          <w:szCs w:val="24"/>
        </w:rPr>
        <w:t>Answer:</w:t>
      </w:r>
    </w:p>
    <w:p w14:paraId="29F83BA2" w14:textId="77777777" w:rsidR="00275513" w:rsidRPr="00135AED" w:rsidRDefault="00275513" w:rsidP="00275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5C138" w14:textId="77777777" w:rsidR="00275513" w:rsidRPr="00135AED" w:rsidRDefault="00275513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74DCB6" w14:textId="77777777" w:rsidR="00275513" w:rsidRPr="00135AED" w:rsidRDefault="00275513" w:rsidP="00707E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385C294" w14:textId="77777777" w:rsidR="00135AED" w:rsidRDefault="00135AED" w:rsidP="002755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AA1E7" w14:textId="40C67699" w:rsidR="00275513" w:rsidRPr="00135AED" w:rsidRDefault="00CF1DD7" w:rsidP="00275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b/>
          <w:bCs/>
          <w:sz w:val="24"/>
          <w:szCs w:val="24"/>
        </w:rPr>
        <w:t>Q5</w:t>
      </w:r>
      <w:r w:rsidR="00275513" w:rsidRPr="00135AED">
        <w:rPr>
          <w:rFonts w:ascii="Times New Roman" w:hAnsi="Times New Roman" w:cs="Times New Roman"/>
          <w:b/>
          <w:bCs/>
          <w:sz w:val="24"/>
          <w:szCs w:val="24"/>
        </w:rPr>
        <w:t xml:space="preserve">. The following information is related to CTH Corporation which manufactures a single product:                                                                                                               </w:t>
      </w:r>
      <w:r w:rsidR="00701F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307EE" w:rsidRPr="00135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 Marks)</w:t>
      </w:r>
    </w:p>
    <w:p w14:paraId="5F71D702" w14:textId="7349CD9A" w:rsidR="00275513" w:rsidRPr="00135AED" w:rsidRDefault="00275513" w:rsidP="0027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>Selling price per un</w:t>
      </w:r>
      <w:r w:rsidR="00847FF6"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it: </w:t>
      </w:r>
      <w:r w:rsidR="00701F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01F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7FF6"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 800                  </w:t>
      </w:r>
    </w:p>
    <w:p w14:paraId="2D525B7E" w14:textId="7161826E" w:rsidR="00275513" w:rsidRPr="00135AED" w:rsidRDefault="00275513" w:rsidP="0027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>Variable cost per u</w:t>
      </w:r>
      <w:r w:rsidR="00847FF6"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nit: </w:t>
      </w:r>
      <w:r w:rsidR="00701F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7FF6"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 240                 </w:t>
      </w:r>
    </w:p>
    <w:p w14:paraId="4B8CBC9A" w14:textId="44D5AEF8" w:rsidR="00275513" w:rsidRPr="00135AED" w:rsidRDefault="00275513" w:rsidP="0027551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Total fixed cost: </w:t>
      </w:r>
      <w:r w:rsidR="00701F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01F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847FF6"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 </w:t>
      </w:r>
      <w:r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>400</w:t>
      </w:r>
      <w:r w:rsidR="00847FF6"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000 </w:t>
      </w:r>
    </w:p>
    <w:p w14:paraId="712C32E3" w14:textId="77777777" w:rsidR="00275513" w:rsidRPr="00135AED" w:rsidRDefault="00275513" w:rsidP="002755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868666" w14:textId="77777777" w:rsidR="00135AED" w:rsidRDefault="00135AED" w:rsidP="002755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93197" w14:textId="6E14D7FD" w:rsidR="00275513" w:rsidRPr="00135AED" w:rsidRDefault="00847FF6" w:rsidP="002755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A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You are required to calculate: </w:t>
      </w:r>
    </w:p>
    <w:p w14:paraId="424D7EC6" w14:textId="77777777" w:rsidR="00847FF6" w:rsidRPr="00135AED" w:rsidRDefault="00275513" w:rsidP="00847FF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b/>
          <w:bCs/>
          <w:color w:val="auto"/>
          <w:sz w:val="24"/>
          <w:szCs w:val="24"/>
        </w:rPr>
        <w:t>Contribution margin per unit and contribution margin ratio.</w:t>
      </w:r>
    </w:p>
    <w:p w14:paraId="7673519C" w14:textId="320539B6" w:rsidR="00275513" w:rsidRPr="00135AED" w:rsidRDefault="00275513" w:rsidP="00847FF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b/>
          <w:bCs/>
          <w:color w:val="auto"/>
          <w:sz w:val="24"/>
          <w:szCs w:val="24"/>
        </w:rPr>
        <w:t>The break-even point in units and break-even point is sales value SAR.</w:t>
      </w:r>
    </w:p>
    <w:p w14:paraId="410EC8A1" w14:textId="77777777" w:rsidR="00275513" w:rsidRPr="00135AED" w:rsidRDefault="00275513" w:rsidP="00847FF6">
      <w:pPr>
        <w:pStyle w:val="ListParagraph"/>
        <w:widowControl w:val="0"/>
        <w:numPr>
          <w:ilvl w:val="0"/>
          <w:numId w:val="17"/>
        </w:numPr>
        <w:snapToGrid w:val="0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b/>
          <w:bCs/>
          <w:color w:val="auto"/>
          <w:sz w:val="24"/>
          <w:szCs w:val="24"/>
        </w:rPr>
        <w:t>Pretax profit of the company if it sells 1,400 units of the product.</w:t>
      </w:r>
    </w:p>
    <w:p w14:paraId="6F33A52C" w14:textId="77777777" w:rsidR="00275513" w:rsidRPr="00135AED" w:rsidRDefault="00275513" w:rsidP="00847FF6">
      <w:pPr>
        <w:pStyle w:val="ListParagraph"/>
        <w:widowControl w:val="0"/>
        <w:numPr>
          <w:ilvl w:val="0"/>
          <w:numId w:val="17"/>
        </w:num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5AED">
        <w:rPr>
          <w:rFonts w:ascii="Times New Roman" w:hAnsi="Times New Roman" w:cs="Times New Roman"/>
          <w:b/>
          <w:bCs/>
          <w:color w:val="auto"/>
          <w:sz w:val="24"/>
          <w:szCs w:val="24"/>
        </w:rPr>
        <w:t>The number of units required to sell to reach a target pretax profit of SAR 200,000?</w:t>
      </w:r>
    </w:p>
    <w:p w14:paraId="2CDEE0B5" w14:textId="77777777" w:rsidR="00135AED" w:rsidRDefault="00135AED" w:rsidP="002755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47D46" w14:textId="77777777" w:rsidR="00275513" w:rsidRPr="00135AED" w:rsidRDefault="00275513" w:rsidP="002755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AED">
        <w:rPr>
          <w:rFonts w:ascii="Times New Roman" w:hAnsi="Times New Roman" w:cs="Times New Roman"/>
          <w:b/>
          <w:sz w:val="24"/>
          <w:szCs w:val="24"/>
        </w:rPr>
        <w:t>Answer:</w:t>
      </w:r>
    </w:p>
    <w:p w14:paraId="1509C0DB" w14:textId="77777777" w:rsidR="00275513" w:rsidRDefault="00275513" w:rsidP="00707E3C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32385D04" w14:textId="77777777" w:rsidR="00275513" w:rsidRDefault="00275513" w:rsidP="00707E3C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sectPr w:rsidR="00275513" w:rsidSect="001000E6">
      <w:headerReference w:type="default" r:id="rId8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7FF9" w14:textId="77777777" w:rsidR="00CF4523" w:rsidRDefault="00CF4523" w:rsidP="00183C80">
      <w:pPr>
        <w:spacing w:after="0" w:line="240" w:lineRule="auto"/>
      </w:pPr>
      <w:r>
        <w:separator/>
      </w:r>
    </w:p>
  </w:endnote>
  <w:endnote w:type="continuationSeparator" w:id="0">
    <w:p w14:paraId="05F64606" w14:textId="77777777" w:rsidR="00CF4523" w:rsidRDefault="00CF4523" w:rsidP="0018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FC64" w14:textId="77777777" w:rsidR="00CF4523" w:rsidRDefault="00CF4523" w:rsidP="00183C80">
      <w:pPr>
        <w:spacing w:after="0" w:line="240" w:lineRule="auto"/>
      </w:pPr>
      <w:r>
        <w:separator/>
      </w:r>
    </w:p>
  </w:footnote>
  <w:footnote w:type="continuationSeparator" w:id="0">
    <w:p w14:paraId="21DF6F58" w14:textId="77777777" w:rsidR="00CF4523" w:rsidRDefault="00CF4523" w:rsidP="0018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336F" w14:textId="77777777" w:rsidR="00183C80" w:rsidRDefault="00183C80" w:rsidP="00183C80">
    <w:pPr>
      <w:pStyle w:val="Header"/>
      <w:jc w:val="center"/>
      <w:rPr>
        <w:color w:val="2E74B5" w:themeColor="accent1" w:themeShade="BF"/>
      </w:rPr>
    </w:pPr>
    <w:r>
      <w:rPr>
        <w:noProof/>
      </w:rPr>
      <w:drawing>
        <wp:inline distT="0" distB="0" distL="0" distR="0" wp14:anchorId="5E1F5B6E" wp14:editId="74038205">
          <wp:extent cx="1854835" cy="653143"/>
          <wp:effectExtent l="0" t="0" r="0" b="0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570" cy="65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31166" w14:textId="77777777" w:rsidR="00183C80" w:rsidRPr="004A2A3C" w:rsidRDefault="00183C80" w:rsidP="00183C80">
    <w:pPr>
      <w:pStyle w:val="BodyText"/>
      <w:spacing w:line="258" w:lineRule="exact"/>
      <w:jc w:val="center"/>
      <w:rPr>
        <w:color w:val="1DCFCA"/>
        <w:sz w:val="22"/>
        <w:szCs w:val="22"/>
      </w:rPr>
    </w:pPr>
    <w:r w:rsidRPr="004A2A3C">
      <w:rPr>
        <w:color w:val="1DCFCA"/>
        <w:sz w:val="22"/>
        <w:szCs w:val="22"/>
      </w:rPr>
      <w:t>College of Administration and Finance Sciences</w:t>
    </w:r>
  </w:p>
  <w:p w14:paraId="3386871F" w14:textId="77777777" w:rsidR="00183C80" w:rsidRDefault="0018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59E"/>
    <w:multiLevelType w:val="hybridMultilevel"/>
    <w:tmpl w:val="10025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240"/>
    <w:multiLevelType w:val="hybridMultilevel"/>
    <w:tmpl w:val="9C503E8C"/>
    <w:lvl w:ilvl="0" w:tplc="CF52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42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4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C4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4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2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8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A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0E5D03"/>
    <w:multiLevelType w:val="hybridMultilevel"/>
    <w:tmpl w:val="9086DDB2"/>
    <w:lvl w:ilvl="0" w:tplc="9F367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607D57"/>
    <w:multiLevelType w:val="hybridMultilevel"/>
    <w:tmpl w:val="7F161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808"/>
    <w:multiLevelType w:val="hybridMultilevel"/>
    <w:tmpl w:val="D56A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7E19"/>
    <w:multiLevelType w:val="hybridMultilevel"/>
    <w:tmpl w:val="B936DD82"/>
    <w:lvl w:ilvl="0" w:tplc="5106E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683D"/>
    <w:multiLevelType w:val="hybridMultilevel"/>
    <w:tmpl w:val="94FC1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BFD"/>
    <w:multiLevelType w:val="hybridMultilevel"/>
    <w:tmpl w:val="65F840A2"/>
    <w:lvl w:ilvl="0" w:tplc="05224F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15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039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E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C4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C2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D1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A5E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6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A2452"/>
    <w:multiLevelType w:val="hybridMultilevel"/>
    <w:tmpl w:val="317CB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1DC3"/>
    <w:multiLevelType w:val="hybridMultilevel"/>
    <w:tmpl w:val="05F84720"/>
    <w:lvl w:ilvl="0" w:tplc="D48EC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459CB"/>
    <w:multiLevelType w:val="hybridMultilevel"/>
    <w:tmpl w:val="2EA26A60"/>
    <w:lvl w:ilvl="0" w:tplc="548CE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6C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6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4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E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A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C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C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2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4C90841"/>
    <w:multiLevelType w:val="hybridMultilevel"/>
    <w:tmpl w:val="B1E2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D3822"/>
    <w:multiLevelType w:val="hybridMultilevel"/>
    <w:tmpl w:val="6F207A88"/>
    <w:lvl w:ilvl="0" w:tplc="2D6C1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8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2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0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2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C4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0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C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16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44CE9"/>
    <w:rsid w:val="000C0D4A"/>
    <w:rsid w:val="000D6733"/>
    <w:rsid w:val="001000E6"/>
    <w:rsid w:val="001026D2"/>
    <w:rsid w:val="00135AED"/>
    <w:rsid w:val="00146815"/>
    <w:rsid w:val="00160507"/>
    <w:rsid w:val="00166341"/>
    <w:rsid w:val="00183C80"/>
    <w:rsid w:val="001D67A3"/>
    <w:rsid w:val="001E5965"/>
    <w:rsid w:val="001E5A76"/>
    <w:rsid w:val="001E653B"/>
    <w:rsid w:val="002307EE"/>
    <w:rsid w:val="00230FF3"/>
    <w:rsid w:val="00275513"/>
    <w:rsid w:val="00276667"/>
    <w:rsid w:val="00296C74"/>
    <w:rsid w:val="002B2DE6"/>
    <w:rsid w:val="0030466D"/>
    <w:rsid w:val="00305EAC"/>
    <w:rsid w:val="0030665F"/>
    <w:rsid w:val="003864DA"/>
    <w:rsid w:val="003910C5"/>
    <w:rsid w:val="00393DED"/>
    <w:rsid w:val="003B5303"/>
    <w:rsid w:val="003C0462"/>
    <w:rsid w:val="003D7DB0"/>
    <w:rsid w:val="003E4CFF"/>
    <w:rsid w:val="004019ED"/>
    <w:rsid w:val="004137DD"/>
    <w:rsid w:val="00441B71"/>
    <w:rsid w:val="00470CBB"/>
    <w:rsid w:val="00476A2E"/>
    <w:rsid w:val="004B6A33"/>
    <w:rsid w:val="005111B5"/>
    <w:rsid w:val="00543701"/>
    <w:rsid w:val="00545ECC"/>
    <w:rsid w:val="00596EB6"/>
    <w:rsid w:val="005A14D3"/>
    <w:rsid w:val="005C5F40"/>
    <w:rsid w:val="005D18D1"/>
    <w:rsid w:val="005E65F0"/>
    <w:rsid w:val="005E7DCA"/>
    <w:rsid w:val="006035EF"/>
    <w:rsid w:val="00635159"/>
    <w:rsid w:val="00636F5C"/>
    <w:rsid w:val="006477EE"/>
    <w:rsid w:val="0067750E"/>
    <w:rsid w:val="00686527"/>
    <w:rsid w:val="00693748"/>
    <w:rsid w:val="006A303C"/>
    <w:rsid w:val="006D76FB"/>
    <w:rsid w:val="00701F32"/>
    <w:rsid w:val="007043C9"/>
    <w:rsid w:val="00707E3C"/>
    <w:rsid w:val="00715A89"/>
    <w:rsid w:val="00717158"/>
    <w:rsid w:val="00743510"/>
    <w:rsid w:val="00743E7E"/>
    <w:rsid w:val="00764349"/>
    <w:rsid w:val="00777B0F"/>
    <w:rsid w:val="007A724C"/>
    <w:rsid w:val="007D13F0"/>
    <w:rsid w:val="007D38FB"/>
    <w:rsid w:val="007D5C0B"/>
    <w:rsid w:val="008011D1"/>
    <w:rsid w:val="00812FC1"/>
    <w:rsid w:val="00842AC1"/>
    <w:rsid w:val="00847FF6"/>
    <w:rsid w:val="00861D9B"/>
    <w:rsid w:val="008761BD"/>
    <w:rsid w:val="008C181A"/>
    <w:rsid w:val="008D1BD2"/>
    <w:rsid w:val="008D4C03"/>
    <w:rsid w:val="008F37CA"/>
    <w:rsid w:val="008F5C9C"/>
    <w:rsid w:val="009B1C82"/>
    <w:rsid w:val="009D49C8"/>
    <w:rsid w:val="009E1AC3"/>
    <w:rsid w:val="009E6D25"/>
    <w:rsid w:val="00A50F0F"/>
    <w:rsid w:val="00A53221"/>
    <w:rsid w:val="00A8297B"/>
    <w:rsid w:val="00AD38AB"/>
    <w:rsid w:val="00AF0124"/>
    <w:rsid w:val="00B24C79"/>
    <w:rsid w:val="00B60C5F"/>
    <w:rsid w:val="00B67B0A"/>
    <w:rsid w:val="00B83C8F"/>
    <w:rsid w:val="00B953AA"/>
    <w:rsid w:val="00BA2283"/>
    <w:rsid w:val="00BB1873"/>
    <w:rsid w:val="00C15B1E"/>
    <w:rsid w:val="00C37AA0"/>
    <w:rsid w:val="00C41BB3"/>
    <w:rsid w:val="00C676F3"/>
    <w:rsid w:val="00C7135A"/>
    <w:rsid w:val="00CF1DD7"/>
    <w:rsid w:val="00CF4523"/>
    <w:rsid w:val="00D00D92"/>
    <w:rsid w:val="00D00FAB"/>
    <w:rsid w:val="00D12C62"/>
    <w:rsid w:val="00D20F82"/>
    <w:rsid w:val="00D25C55"/>
    <w:rsid w:val="00D435B8"/>
    <w:rsid w:val="00D4397E"/>
    <w:rsid w:val="00D4778B"/>
    <w:rsid w:val="00D70357"/>
    <w:rsid w:val="00D71CFB"/>
    <w:rsid w:val="00D81239"/>
    <w:rsid w:val="00DA307D"/>
    <w:rsid w:val="00DC072D"/>
    <w:rsid w:val="00DD59FF"/>
    <w:rsid w:val="00DF7EB5"/>
    <w:rsid w:val="00E10E79"/>
    <w:rsid w:val="00E3268B"/>
    <w:rsid w:val="00E46972"/>
    <w:rsid w:val="00E56B94"/>
    <w:rsid w:val="00E7248C"/>
    <w:rsid w:val="00E81EED"/>
    <w:rsid w:val="00E90E13"/>
    <w:rsid w:val="00EB31B1"/>
    <w:rsid w:val="00EB5211"/>
    <w:rsid w:val="00EE6431"/>
    <w:rsid w:val="00F161BF"/>
    <w:rsid w:val="00F67E4D"/>
    <w:rsid w:val="00F8552E"/>
    <w:rsid w:val="00F866BD"/>
    <w:rsid w:val="00FA489A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FCA8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80"/>
  </w:style>
  <w:style w:type="paragraph" w:styleId="Footer">
    <w:name w:val="footer"/>
    <w:basedOn w:val="Normal"/>
    <w:link w:val="FooterChar"/>
    <w:uiPriority w:val="99"/>
    <w:unhideWhenUsed/>
    <w:rsid w:val="0018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80"/>
  </w:style>
  <w:style w:type="paragraph" w:styleId="BodyText">
    <w:name w:val="Body Text"/>
    <w:basedOn w:val="Normal"/>
    <w:link w:val="BodyTextChar"/>
    <w:uiPriority w:val="1"/>
    <w:qFormat/>
    <w:rsid w:val="00183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C8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Question">
    <w:name w:val="1.Question"/>
    <w:basedOn w:val="Normal"/>
    <w:rsid w:val="00275513"/>
    <w:pPr>
      <w:tabs>
        <w:tab w:val="left" w:pos="720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27A1-565C-4E67-8EEE-1A56B9B2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AMAR</cp:lastModifiedBy>
  <cp:revision>81</cp:revision>
  <dcterms:created xsi:type="dcterms:W3CDTF">2020-09-19T22:10:00Z</dcterms:created>
  <dcterms:modified xsi:type="dcterms:W3CDTF">2022-02-19T13:20:00Z</dcterms:modified>
</cp:coreProperties>
</file>