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19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5"/>
        <w:gridCol w:w="3345"/>
        <w:gridCol w:w="4760"/>
        <w:tblGridChange w:id="0">
          <w:tblGrid>
            <w:gridCol w:w="3865"/>
            <w:gridCol w:w="3345"/>
            <w:gridCol w:w="4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Presentation/Project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Exceeds/Meets Expectations - PASS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77 – 100%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Does Not Meet Expectations- FAIL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&lt; 77% </w:t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Teaching Project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written component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is well-organized and includes: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Measurable learning objectives with topic outline.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Provides organized topic outline with 3 or more learning objectives (20-25%)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Provides topic outline that is not organized and has 1 learning objective. OR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Does not address the requirements of this assignment or did not complete the assignment (0%)</w:t>
            </w:r>
          </w:p>
        </w:tc>
      </w:tr>
      <w:tr>
        <w:trPr>
          <w:cantSplit w:val="0"/>
          <w:trHeight w:val="230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Teaching Project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presentation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Integrates accurate and evidence-based information from journal articles into a well-organized 3-minute oral presentation.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Presentation contains accurate evidenced-based information that addresses learning objectives from 3 or more peer reviewed evidenced based journal articles.  (20-30%)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Presentation does not contain accurate evidenced-based information that addresses learning objectives from a minimum of 1 peer reviewed evidenced based journal article or does not include any EB articles (0%)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Discussion following presentation. 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Leads discussion with 2 or more questions. 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(7-15%)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Leads a discussion with a minimum of 1 question. Does not lead a discussion. (0%)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Length of Teaching Presentation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Teaching presentation is 3-5 minutes in length. (10%)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Teaching presentation is less than 3 minutes in length. (0%)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Educational Handouts.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Includes 2 or more educational handouts (15%)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Does not include an educational handout. (0%)</w:t>
            </w:r>
          </w:p>
        </w:tc>
      </w:tr>
      <w:tr>
        <w:trPr>
          <w:cantSplit w:val="0"/>
          <w:trHeight w:val="113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Project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References: APA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         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Reference list is in correct APA format.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(5%)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Reference list is included but is not in APA format. References are not included. (0%)</w:t>
            </w:r>
          </w:p>
        </w:tc>
      </w:tr>
    </w:tbl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5A22"/>
    <w:pPr>
      <w:widowControl w:val="0"/>
      <w:suppressAutoHyphens w:val="1"/>
      <w:spacing w:after="0" w:line="240" w:lineRule="auto"/>
      <w:textAlignment w:val="baseline"/>
    </w:pPr>
    <w:rPr>
      <w:rFonts w:ascii="Times New Roman" w:cs="Times New Roman" w:eastAsia="SimSun" w:hAnsi="Times New Roman"/>
      <w:kern w:val="1"/>
      <w:sz w:val="24"/>
      <w:szCs w:val="24"/>
      <w:lang w:bidi="hi-IN" w:eastAsia="hi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75A22"/>
    <w:pPr>
      <w:widowControl w:val="1"/>
      <w:ind w:left="720"/>
    </w:pPr>
    <w:rPr>
      <w:rFonts w:ascii="Calibri" w:cs="Calibri" w:eastAsia="Calibri" w:hAnsi="Calibri"/>
      <w:lang w:bidi="en-US"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C6262"/>
    <w:rPr>
      <w:rFonts w:ascii="Segoe UI" w:cs="Mangal" w:hAnsi="Segoe UI"/>
      <w:sz w:val="18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C6262"/>
    <w:rPr>
      <w:rFonts w:ascii="Segoe UI" w:cs="Mangal" w:eastAsia="SimSun" w:hAnsi="Segoe UI"/>
      <w:kern w:val="1"/>
      <w:sz w:val="18"/>
      <w:szCs w:val="16"/>
      <w:lang w:bidi="hi-IN" w:eastAsia="hi-IN"/>
    </w:rPr>
  </w:style>
  <w:style w:type="table" w:styleId="TableGrid">
    <w:name w:val="Table Grid"/>
    <w:basedOn w:val="TableNormal"/>
    <w:uiPriority w:val="59"/>
    <w:rsid w:val="00FD2C06"/>
    <w:pPr>
      <w:spacing w:after="0" w:line="240" w:lineRule="auto"/>
    </w:pPr>
    <w:rPr>
      <w:rFonts w:ascii="Times New Roman" w:hAnsi="Times New Roman"/>
      <w:sz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sFynCThz96uj9QgO7WoSnbw8Q==">AMUW2mXNy7br5CwY2pNogOchRUSw3WAdGZxUs4b69CAiLUyHi50HXnYuqfur4RigBJMMH6Gsw31cQo8OFMRAVuMgeWwncXT0NcaIssvZwiK8TstmYTPhgwc=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2022-05-11T00:17:00Z</dcterms:created>
  <dc:creator>carmen kiraly</dc:creator>
</cp:coreProperties>
</file>