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EB4E" w14:textId="312FB24E" w:rsidR="00C01A4C" w:rsidRDefault="00B64B97">
      <w:r>
        <w:t xml:space="preserve">Regular </w:t>
      </w:r>
      <w:r w:rsidR="00C01A4C">
        <w:t xml:space="preserve">Journal Assignment </w:t>
      </w:r>
      <w:r>
        <w:t>#</w:t>
      </w:r>
      <w:r w:rsidR="00480493">
        <w:t>2</w:t>
      </w:r>
    </w:p>
    <w:p w14:paraId="76DC2450" w14:textId="77777777" w:rsidR="00C01A4C" w:rsidRDefault="00C01A4C"/>
    <w:p w14:paraId="310A6096" w14:textId="7E12EDE0" w:rsidR="006F75A1" w:rsidRDefault="00C01A4C">
      <w:r>
        <w:t xml:space="preserve">1. </w:t>
      </w:r>
      <w:r w:rsidR="000A5929">
        <w:t>From Reading Folder 2 (</w:t>
      </w:r>
      <w:r w:rsidR="001608E3">
        <w:t>Religion, Ethics, Death and Dying</w:t>
      </w:r>
      <w:r w:rsidR="000A5929">
        <w:t xml:space="preserve">), read “How to Die,” </w:t>
      </w:r>
      <w:r>
        <w:t xml:space="preserve">which is a chapter from the book </w:t>
      </w:r>
      <w:r w:rsidRPr="00C01A4C">
        <w:rPr>
          <w:i/>
          <w:iCs/>
        </w:rPr>
        <w:t>Creating an Ethical Jewish Life: A Practical Introduction to Classic Teachings on How to Be a Jew</w:t>
      </w:r>
      <w:r>
        <w:t xml:space="preserve"> (Sherwin and Cohen, 2001). Each chapter in the book deals with a</w:t>
      </w:r>
      <w:r w:rsidR="00A426A3">
        <w:t xml:space="preserve">n </w:t>
      </w:r>
      <w:r>
        <w:t xml:space="preserve">aspect of life common to all human beings by </w:t>
      </w:r>
      <w:proofErr w:type="spellStart"/>
      <w:r>
        <w:t>i</w:t>
      </w:r>
      <w:proofErr w:type="spellEnd"/>
      <w:r>
        <w:t xml:space="preserve">) introducing it </w:t>
      </w:r>
      <w:r w:rsidR="00A426A3">
        <w:t xml:space="preserve">generally </w:t>
      </w:r>
      <w:r w:rsidR="00B64B97">
        <w:t xml:space="preserve">as a universal experience, </w:t>
      </w:r>
      <w:r>
        <w:t xml:space="preserve">and then ii) concluding with a historical rabbinical writing on the subject. </w:t>
      </w:r>
    </w:p>
    <w:p w14:paraId="5705B260" w14:textId="1098FD58" w:rsidR="00C01A4C" w:rsidRDefault="00C01A4C"/>
    <w:p w14:paraId="583BE518" w14:textId="20E1384E" w:rsidR="00C01A4C" w:rsidRDefault="00C01A4C">
      <w:r>
        <w:t>2. Write on the following:</w:t>
      </w:r>
    </w:p>
    <w:p w14:paraId="7B39CDCB" w14:textId="7398CD31" w:rsidR="00C01A4C" w:rsidRDefault="00C01A4C"/>
    <w:p w14:paraId="4804D918" w14:textId="0E3AFFD5" w:rsidR="00C01A4C" w:rsidRDefault="00C01A4C">
      <w:r>
        <w:t xml:space="preserve">2i. </w:t>
      </w:r>
      <w:r w:rsidR="007966E6">
        <w:t>Briefly c</w:t>
      </w:r>
      <w:r w:rsidR="003536FD">
        <w:t>haracterize the philosopher Blaise Pascal’s (16</w:t>
      </w:r>
      <w:r w:rsidR="007966E6">
        <w:t>23</w:t>
      </w:r>
      <w:r w:rsidR="003536FD">
        <w:t>-1662) observation of death.</w:t>
      </w:r>
      <w:r w:rsidR="0081423C">
        <w:t xml:space="preserve"> </w:t>
      </w:r>
      <w:r w:rsidR="00AB4266">
        <w:t>Does this resonate with you or not?</w:t>
      </w:r>
    </w:p>
    <w:p w14:paraId="12FE3520" w14:textId="3D48C2A6" w:rsidR="003536FD" w:rsidRDefault="003536FD"/>
    <w:p w14:paraId="2B6032B9" w14:textId="60D70BE8" w:rsidR="003536FD" w:rsidRDefault="003536FD">
      <w:r>
        <w:t>2ii. The authors claim</w:t>
      </w:r>
      <w:r w:rsidR="00DF7F6E">
        <w:t xml:space="preserve"> (and it is not a unique view)</w:t>
      </w:r>
      <w:r>
        <w:t xml:space="preserve"> that many</w:t>
      </w:r>
      <w:r w:rsidR="00380C6D">
        <w:t xml:space="preserve"> modern people</w:t>
      </w:r>
      <w:r>
        <w:t xml:space="preserve">, and particularly so in America, </w:t>
      </w:r>
      <w:r w:rsidR="00DF7F6E">
        <w:t>deny</w:t>
      </w:r>
      <w:r w:rsidR="00B64B97">
        <w:t>/avoid</w:t>
      </w:r>
      <w:r w:rsidR="00DF7F6E">
        <w:t xml:space="preserve"> the reality of death despite the ultimate futility of such a stance. What </w:t>
      </w:r>
      <w:r w:rsidR="00CA6281">
        <w:t>is your opinion about death acceptance and American culture</w:t>
      </w:r>
      <w:r w:rsidR="00DF7F6E">
        <w:t>?</w:t>
      </w:r>
    </w:p>
    <w:p w14:paraId="44D7A79F" w14:textId="2046474B" w:rsidR="003536FD" w:rsidRDefault="003536FD"/>
    <w:p w14:paraId="4329DB7E" w14:textId="07F7AFE6" w:rsidR="003536FD" w:rsidRDefault="003536FD">
      <w:r>
        <w:t xml:space="preserve">2iii. What is one of the “five major factors” the authors propose for the rise </w:t>
      </w:r>
      <w:r w:rsidR="008E531A">
        <w:t>of “</w:t>
      </w:r>
      <w:r>
        <w:t>the study of death</w:t>
      </w:r>
      <w:r w:rsidR="008E531A">
        <w:t xml:space="preserve"> and dying”</w:t>
      </w:r>
      <w:r>
        <w:t xml:space="preserve"> </w:t>
      </w:r>
      <w:r w:rsidR="008E531A">
        <w:t>--</w:t>
      </w:r>
      <w:r>
        <w:t xml:space="preserve"> thanatolog</w:t>
      </w:r>
      <w:r w:rsidR="008E531A">
        <w:t>y</w:t>
      </w:r>
      <w:r>
        <w:t xml:space="preserve"> -- in the mid- and late 20</w:t>
      </w:r>
      <w:r w:rsidRPr="003536FD">
        <w:rPr>
          <w:vertAlign w:val="superscript"/>
        </w:rPr>
        <w:t>th</w:t>
      </w:r>
      <w:r>
        <w:t xml:space="preserve"> century? As a </w:t>
      </w:r>
      <w:r w:rsidR="009D32CC">
        <w:t xml:space="preserve">young </w:t>
      </w:r>
      <w:r>
        <w:t>21</w:t>
      </w:r>
      <w:r w:rsidRPr="003536FD">
        <w:rPr>
          <w:vertAlign w:val="superscript"/>
        </w:rPr>
        <w:t>st</w:t>
      </w:r>
      <w:r>
        <w:t xml:space="preserve"> century person, what </w:t>
      </w:r>
      <w:r w:rsidR="00380C6D">
        <w:t>might</w:t>
      </w:r>
      <w:r>
        <w:t xml:space="preserve"> you add as an additional, more recent factor</w:t>
      </w:r>
      <w:r w:rsidR="009D32CC">
        <w:t xml:space="preserve"> and why</w:t>
      </w:r>
      <w:r>
        <w:t>?</w:t>
      </w:r>
    </w:p>
    <w:p w14:paraId="08B40DD2" w14:textId="7E82EB0E" w:rsidR="00DF7F6E" w:rsidRDefault="00DF7F6E"/>
    <w:p w14:paraId="7F807A02" w14:textId="47126B57" w:rsidR="00DF7F6E" w:rsidRDefault="00DF7F6E">
      <w:r>
        <w:t>3. Turn to the rabbinical writing, an example of “responsa” within Jewish religious law, that was penned by a 19</w:t>
      </w:r>
      <w:r w:rsidRPr="00DF7F6E">
        <w:rPr>
          <w:vertAlign w:val="superscript"/>
        </w:rPr>
        <w:t>th</w:t>
      </w:r>
      <w:r>
        <w:t xml:space="preserve"> century rabbi</w:t>
      </w:r>
      <w:r w:rsidR="009B6454">
        <w:t xml:space="preserve">, </w:t>
      </w:r>
      <w:proofErr w:type="spellStart"/>
      <w:r w:rsidR="009B6454">
        <w:t>Hayyim</w:t>
      </w:r>
      <w:proofErr w:type="spellEnd"/>
      <w:r w:rsidR="009B6454">
        <w:t xml:space="preserve"> </w:t>
      </w:r>
      <w:proofErr w:type="spellStart"/>
      <w:r w:rsidR="009B6454">
        <w:t>Palaggi</w:t>
      </w:r>
      <w:proofErr w:type="spellEnd"/>
      <w:r w:rsidR="009B6454">
        <w:t>,</w:t>
      </w:r>
      <w:r>
        <w:t xml:space="preserve"> in Turkey (pp.143-149).</w:t>
      </w:r>
    </w:p>
    <w:p w14:paraId="3D85C1DB" w14:textId="4F6AB31E" w:rsidR="00DF7F6E" w:rsidRDefault="00DF7F6E"/>
    <w:p w14:paraId="4B666774" w14:textId="1E5C0714" w:rsidR="00DF7F6E" w:rsidRDefault="00DF7F6E">
      <w:r>
        <w:t>3i. What is the issue/question that has come before him?</w:t>
      </w:r>
      <w:r w:rsidR="00BF0053">
        <w:t xml:space="preserve"> </w:t>
      </w:r>
      <w:r w:rsidR="00404790">
        <w:t>What’s you opinion</w:t>
      </w:r>
      <w:r w:rsidR="00BF0053">
        <w:t xml:space="preserve"> </w:t>
      </w:r>
      <w:r w:rsidR="00404790">
        <w:t>on</w:t>
      </w:r>
      <w:r w:rsidR="00BF0053">
        <w:t xml:space="preserve"> it</w:t>
      </w:r>
      <w:r w:rsidR="00B64B97">
        <w:t xml:space="preserve"> generally</w:t>
      </w:r>
      <w:r w:rsidR="00BF0053">
        <w:t>?</w:t>
      </w:r>
    </w:p>
    <w:p w14:paraId="3EFD8D9C" w14:textId="202E6786" w:rsidR="00DF7F6E" w:rsidRDefault="00DF7F6E"/>
    <w:p w14:paraId="2AA6E29E" w14:textId="51ED7B49" w:rsidR="00BF0053" w:rsidRDefault="00DF7F6E">
      <w:r>
        <w:t xml:space="preserve">3ii. Although </w:t>
      </w:r>
      <w:r w:rsidR="00CD1044">
        <w:t xml:space="preserve">seeking </w:t>
      </w:r>
      <w:r>
        <w:t xml:space="preserve">a quick death </w:t>
      </w:r>
      <w:r w:rsidR="002C18C5">
        <w:t xml:space="preserve">for </w:t>
      </w:r>
      <w:r>
        <w:t xml:space="preserve">someone </w:t>
      </w:r>
      <w:r w:rsidR="00CD1044">
        <w:t xml:space="preserve">dying </w:t>
      </w:r>
      <w:r>
        <w:t xml:space="preserve">in </w:t>
      </w:r>
      <w:r w:rsidR="002C18C5">
        <w:t xml:space="preserve">severe </w:t>
      </w:r>
      <w:r>
        <w:t xml:space="preserve">pain may seem </w:t>
      </w:r>
      <w:r w:rsidR="002C18C5">
        <w:t xml:space="preserve">to some </w:t>
      </w:r>
      <w:r>
        <w:t>noble and ethical, what is one of the reasons the rabbi</w:t>
      </w:r>
      <w:r w:rsidR="002C18C5">
        <w:t xml:space="preserve"> gives </w:t>
      </w:r>
      <w:r w:rsidR="00CD1044">
        <w:t>in cautioning against it</w:t>
      </w:r>
      <w:r w:rsidR="002C18C5">
        <w:t>?</w:t>
      </w:r>
      <w:r w:rsidR="00BF0053">
        <w:t xml:space="preserve"> </w:t>
      </w:r>
      <w:r w:rsidR="00380C6D">
        <w:t xml:space="preserve">How does the rabbi understand the spousal relationship? </w:t>
      </w:r>
    </w:p>
    <w:p w14:paraId="0AF16420" w14:textId="699AD4AC" w:rsidR="002C18C5" w:rsidRDefault="002C18C5"/>
    <w:p w14:paraId="44E52905" w14:textId="37EC5F46" w:rsidR="002C18C5" w:rsidRDefault="002C18C5">
      <w:r>
        <w:t>3i</w:t>
      </w:r>
      <w:r w:rsidR="00BF0053">
        <w:t>ii</w:t>
      </w:r>
      <w:r>
        <w:t xml:space="preserve">. What are two textual sources the rabbi uses throughout his </w:t>
      </w:r>
      <w:r w:rsidR="00B64B97">
        <w:t>“</w:t>
      </w:r>
      <w:r w:rsidR="009B6454">
        <w:t>responsa</w:t>
      </w:r>
      <w:r w:rsidR="00B64B97">
        <w:t>”</w:t>
      </w:r>
      <w:r>
        <w:t xml:space="preserve"> in reaching his conclusion?</w:t>
      </w:r>
      <w:r w:rsidR="00A426A3">
        <w:t xml:space="preserve"> </w:t>
      </w:r>
      <w:r>
        <w:t>What is his conclusion</w:t>
      </w:r>
      <w:r w:rsidR="008E531A">
        <w:t xml:space="preserve"> and</w:t>
      </w:r>
      <w:r w:rsidR="00380C6D">
        <w:t xml:space="preserve"> </w:t>
      </w:r>
      <w:r w:rsidR="008E531A">
        <w:t xml:space="preserve">its </w:t>
      </w:r>
      <w:r w:rsidR="00B64B97">
        <w:t xml:space="preserve">internal </w:t>
      </w:r>
      <w:r w:rsidR="008E531A">
        <w:t>logic</w:t>
      </w:r>
      <w:r>
        <w:t>?</w:t>
      </w:r>
    </w:p>
    <w:p w14:paraId="60B4F208" w14:textId="0F27BC91" w:rsidR="00C01A4C" w:rsidRDefault="00C01A4C"/>
    <w:p w14:paraId="1C9EB752" w14:textId="2F3AAC75" w:rsidR="00C01A4C" w:rsidRDefault="002C18C5">
      <w:r>
        <w:t>Journal entry should be at minimum 350 words. This is a minimum. Don’t be constrained by it. Write as much as you wish and enjoy the process.</w:t>
      </w:r>
      <w:r w:rsidR="00B64B97">
        <w:t xml:space="preserve"> Y</w:t>
      </w:r>
      <w:r>
        <w:t>ou may complete the entry by hand. If not, please type. You will be graded on showing, through your writing,</w:t>
      </w:r>
      <w:r>
        <w:rPr>
          <w:rFonts w:hint="eastAsia"/>
        </w:rPr>
        <w:t xml:space="preserve"> </w:t>
      </w:r>
      <w:r>
        <w:t xml:space="preserve">that you have read the article and have thought through it as per the instructions </w:t>
      </w:r>
      <w:r w:rsidR="000E1190">
        <w:t xml:space="preserve">and questions </w:t>
      </w:r>
      <w:r>
        <w:t xml:space="preserve">above. </w:t>
      </w:r>
      <w:r w:rsidR="00A426A3">
        <w:t>T</w:t>
      </w:r>
      <w:r>
        <w:t xml:space="preserve">urn it in to me </w:t>
      </w:r>
      <w:r w:rsidR="00B64B97">
        <w:t xml:space="preserve">as hardcopy </w:t>
      </w:r>
      <w:r>
        <w:t xml:space="preserve">at the end of class on Tuesday, September </w:t>
      </w:r>
      <w:r w:rsidR="00A426A3">
        <w:t>2</w:t>
      </w:r>
      <w:r w:rsidR="001608E3">
        <w:t>0</w:t>
      </w:r>
      <w:r>
        <w:t xml:space="preserve">. </w:t>
      </w:r>
    </w:p>
    <w:p w14:paraId="78024C80" w14:textId="0B3DD379" w:rsidR="00C01A4C" w:rsidRDefault="00C01A4C"/>
    <w:p w14:paraId="6E79FD68" w14:textId="77777777" w:rsidR="00C01A4C" w:rsidRDefault="00C01A4C" w:rsidP="00C01A4C">
      <w:r>
        <w:rPr>
          <w:rFonts w:hint="eastAsia"/>
        </w:rPr>
        <w:t>注意</w:t>
      </w:r>
      <w:r>
        <w:rPr>
          <w:rFonts w:hint="eastAsia"/>
        </w:rPr>
        <w:t>*</w:t>
      </w:r>
    </w:p>
    <w:p w14:paraId="5DE67DEE" w14:textId="1E5D8A6A" w:rsidR="00C01A4C" w:rsidRPr="00BF0053" w:rsidRDefault="00C01A4C">
      <w:pPr>
        <w:rPr>
          <w:i/>
          <w:iCs/>
        </w:rPr>
      </w:pPr>
      <w:r w:rsidRPr="006E4AE4">
        <w:rPr>
          <w:i/>
          <w:iCs/>
        </w:rPr>
        <w:t xml:space="preserve">Also, journal assignments are designed to make any temptation (if you are so tempted) moot in terms of, ugh, going online and lifting sentences and passages to paste and turn in as your own. Do not do that. It is </w:t>
      </w:r>
      <w:r>
        <w:rPr>
          <w:i/>
          <w:iCs/>
        </w:rPr>
        <w:t xml:space="preserve">so </w:t>
      </w:r>
      <w:r w:rsidRPr="006E4AE4">
        <w:rPr>
          <w:i/>
          <w:iCs/>
        </w:rPr>
        <w:t xml:space="preserve">dull and, in its own way, time consuming. Plus, if verified, you will not receive credit for the assignment. </w:t>
      </w:r>
      <w:r w:rsidR="00BF0053">
        <w:rPr>
          <w:i/>
          <w:iCs/>
        </w:rPr>
        <w:t xml:space="preserve">        </w:t>
      </w:r>
      <w:r>
        <w:t>*</w:t>
      </w:r>
      <w:proofErr w:type="gramStart"/>
      <w:r>
        <w:t>warning</w:t>
      </w:r>
      <w:proofErr w:type="gramEnd"/>
      <w:r>
        <w:t>, advice, caution</w:t>
      </w:r>
    </w:p>
    <w:sectPr w:rsidR="00C01A4C" w:rsidRPr="00BF0053" w:rsidSect="00A426A3">
      <w:pgSz w:w="12240" w:h="15840"/>
      <w:pgMar w:top="9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29"/>
    <w:rsid w:val="000A5929"/>
    <w:rsid w:val="000E1190"/>
    <w:rsid w:val="001608E3"/>
    <w:rsid w:val="002C18C5"/>
    <w:rsid w:val="003536FD"/>
    <w:rsid w:val="00380C6D"/>
    <w:rsid w:val="00404790"/>
    <w:rsid w:val="00424E1F"/>
    <w:rsid w:val="00480493"/>
    <w:rsid w:val="0063115B"/>
    <w:rsid w:val="007966E6"/>
    <w:rsid w:val="0081423C"/>
    <w:rsid w:val="008E531A"/>
    <w:rsid w:val="00993AC7"/>
    <w:rsid w:val="009B6454"/>
    <w:rsid w:val="009D32CC"/>
    <w:rsid w:val="00A426A3"/>
    <w:rsid w:val="00AB4266"/>
    <w:rsid w:val="00B64B97"/>
    <w:rsid w:val="00BF0053"/>
    <w:rsid w:val="00C01A4C"/>
    <w:rsid w:val="00CA6281"/>
    <w:rsid w:val="00CD1044"/>
    <w:rsid w:val="00D961C1"/>
    <w:rsid w:val="00DF7F6E"/>
    <w:rsid w:val="00E45C70"/>
    <w:rsid w:val="00FB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8CBF2A"/>
  <w14:defaultImageDpi w14:val="32767"/>
  <w15:chartTrackingRefBased/>
  <w15:docId w15:val="{131493B5-5FA3-DD4E-8F5C-517443DB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William Robert</dc:creator>
  <cp:keywords/>
  <dc:description/>
  <cp:lastModifiedBy>Lindsey, William Robert</cp:lastModifiedBy>
  <cp:revision>3</cp:revision>
  <dcterms:created xsi:type="dcterms:W3CDTF">2022-09-13T03:40:00Z</dcterms:created>
  <dcterms:modified xsi:type="dcterms:W3CDTF">2022-09-13T04:29:00Z</dcterms:modified>
</cp:coreProperties>
</file>