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A9A8" w14:textId="77777777" w:rsidR="00E3647C" w:rsidRPr="00E3647C" w:rsidRDefault="00E3647C" w:rsidP="00E3647C">
      <w:pPr>
        <w:spacing w:before="100" w:beforeAutospacing="1" w:after="100" w:afterAutospacing="1"/>
        <w:rPr>
          <w:rFonts w:ascii="-webkit-standard" w:hAnsi="-webkit-standard" w:cs="Times New Roman"/>
          <w:color w:val="000000"/>
          <w:sz w:val="24"/>
          <w:szCs w:val="24"/>
        </w:rPr>
      </w:pPr>
      <w:r w:rsidRPr="00E3647C">
        <w:rPr>
          <w:rFonts w:ascii="-webkit-standard" w:hAnsi="-webkit-standard" w:cs="Times New Roman"/>
          <w:color w:val="000000"/>
          <w:sz w:val="24"/>
          <w:szCs w:val="24"/>
        </w:rPr>
        <w:t>Textbook</w:t>
      </w:r>
    </w:p>
    <w:p w14:paraId="533C68A6" w14:textId="77777777" w:rsidR="00E3647C" w:rsidRPr="00E3647C" w:rsidRDefault="00E3647C" w:rsidP="00E3647C">
      <w:pPr>
        <w:numPr>
          <w:ilvl w:val="0"/>
          <w:numId w:val="4"/>
        </w:numPr>
        <w:spacing w:before="100" w:beforeAutospacing="1" w:after="100" w:afterAutospacing="1"/>
        <w:rPr>
          <w:rFonts w:ascii="-webkit-standard" w:eastAsia="Times New Roman" w:hAnsi="-webkit-standard" w:cs="Times New Roman"/>
          <w:color w:val="000000"/>
          <w:sz w:val="24"/>
          <w:szCs w:val="24"/>
        </w:rPr>
      </w:pPr>
      <w:r w:rsidRPr="00E3647C">
        <w:rPr>
          <w:rFonts w:ascii="-webkit-standard" w:eastAsia="Times New Roman" w:hAnsi="-webkit-standard" w:cs="Times New Roman"/>
          <w:color w:val="000000"/>
          <w:sz w:val="24"/>
          <w:szCs w:val="24"/>
        </w:rPr>
        <w:t>Eldenburg, L. G., &amp; Wolcott, S. K. (2011). </w:t>
      </w:r>
      <w:r w:rsidRPr="00E3647C">
        <w:rPr>
          <w:rFonts w:ascii="-webkit-standard" w:eastAsia="Times New Roman" w:hAnsi="-webkit-standard" w:cs="Times New Roman"/>
          <w:i/>
          <w:iCs/>
          <w:color w:val="000000"/>
          <w:sz w:val="24"/>
          <w:szCs w:val="24"/>
        </w:rPr>
        <w:t>Cost management: Measuring, monitoring, and motivating performance</w:t>
      </w:r>
      <w:r w:rsidRPr="00E3647C">
        <w:rPr>
          <w:rFonts w:ascii="-webkit-standard" w:eastAsia="Times New Roman" w:hAnsi="-webkit-standard" w:cs="Times New Roman"/>
          <w:color w:val="000000"/>
          <w:sz w:val="24"/>
          <w:szCs w:val="24"/>
        </w:rPr>
        <w:t> (2</w:t>
      </w:r>
      <w:r w:rsidRPr="00E3647C">
        <w:rPr>
          <w:rFonts w:ascii="-webkit-standard" w:eastAsia="Times New Roman" w:hAnsi="-webkit-standard" w:cs="Times New Roman"/>
          <w:color w:val="000000"/>
          <w:sz w:val="24"/>
          <w:szCs w:val="24"/>
          <w:vertAlign w:val="superscript"/>
        </w:rPr>
        <w:t>nd</w:t>
      </w:r>
      <w:r w:rsidRPr="00E3647C">
        <w:rPr>
          <w:rFonts w:ascii="-webkit-standard" w:eastAsia="Times New Roman" w:hAnsi="-webkit-standard" w:cs="Times New Roman"/>
          <w:color w:val="000000"/>
          <w:sz w:val="24"/>
          <w:szCs w:val="24"/>
        </w:rPr>
        <w:t> ed.). Hoboken, NJ: John Wiley &amp; Sons, Inc. ISBN-13: 978-0470-76942-3</w:t>
      </w:r>
      <w:r w:rsidRPr="00E3647C">
        <w:rPr>
          <w:rFonts w:ascii="-webkit-standard" w:eastAsia="Times New Roman" w:hAnsi="-webkit-standard" w:cs="Times New Roman"/>
          <w:b/>
          <w:bCs/>
          <w:color w:val="000000"/>
          <w:sz w:val="24"/>
          <w:szCs w:val="24"/>
        </w:rPr>
        <w:t>.</w:t>
      </w:r>
    </w:p>
    <w:p w14:paraId="3A377F6C" w14:textId="77777777" w:rsidR="00E3647C" w:rsidRDefault="00E3647C" w:rsidP="009D4E4C">
      <w:pPr>
        <w:spacing w:after="160" w:line="360" w:lineRule="auto"/>
        <w:jc w:val="both"/>
        <w:rPr>
          <w:rFonts w:ascii="Times New Roman" w:eastAsiaTheme="minorHAnsi" w:hAnsi="Times New Roman" w:cs="Times New Roman"/>
          <w:b/>
          <w:color w:val="202124"/>
          <w:sz w:val="24"/>
          <w:szCs w:val="24"/>
          <w:shd w:val="clear" w:color="auto" w:fill="FFFFFF"/>
          <w:lang w:val="en-US"/>
        </w:rPr>
      </w:pPr>
    </w:p>
    <w:p w14:paraId="794D6F0C" w14:textId="6C70B0B2"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r w:rsidRPr="009D4E4C">
        <w:rPr>
          <w:rFonts w:ascii="Times New Roman" w:eastAsiaTheme="minorHAnsi" w:hAnsi="Times New Roman" w:cs="Times New Roman"/>
          <w:b/>
          <w:color w:val="202124"/>
          <w:sz w:val="24"/>
          <w:szCs w:val="24"/>
          <w:shd w:val="clear" w:color="auto" w:fill="FFFFFF"/>
          <w:lang w:val="en-US"/>
        </w:rPr>
        <w:t xml:space="preserve">Q1. </w:t>
      </w:r>
      <w:r w:rsidRPr="009D4E4C">
        <w:rPr>
          <w:rFonts w:ascii="Times New Roman" w:eastAsiaTheme="minorHAnsi" w:hAnsi="Times New Roman" w:cs="Times New Roman"/>
          <w:b/>
          <w:sz w:val="24"/>
          <w:szCs w:val="24"/>
          <w:lang w:val="en-US"/>
        </w:rPr>
        <w:t>How does risk impact decision-making? List the types of risk that impact business decision-making and provide suitable examples for each type of risk in the context of an organization.</w:t>
      </w:r>
    </w:p>
    <w:p w14:paraId="5919E532" w14:textId="7A84CF26" w:rsidR="009D4E4C" w:rsidRPr="009D4E4C" w:rsidRDefault="009D4E4C" w:rsidP="009D4E4C">
      <w:pPr>
        <w:spacing w:after="160" w:line="360" w:lineRule="auto"/>
        <w:jc w:val="both"/>
        <w:rPr>
          <w:rFonts w:ascii="Times New Roman" w:eastAsiaTheme="minorHAnsi" w:hAnsi="Times New Roman" w:cs="Times New Roman"/>
          <w:b/>
          <w:i/>
          <w:sz w:val="24"/>
          <w:szCs w:val="24"/>
          <w:lang w:val="en-US"/>
        </w:rPr>
      </w:pPr>
      <w:r w:rsidRPr="009D4E4C">
        <w:rPr>
          <w:rFonts w:ascii="Times New Roman" w:eastAsiaTheme="minorHAnsi" w:hAnsi="Times New Roman" w:cs="Times New Roman"/>
          <w:b/>
          <w:i/>
          <w:sz w:val="24"/>
          <w:szCs w:val="24"/>
          <w:lang w:val="en-US"/>
        </w:rPr>
        <w:t xml:space="preserve">Note: Your answer must include suitable examples for each type of risk. </w:t>
      </w:r>
      <w:r w:rsidRPr="009D4E4C">
        <w:rPr>
          <w:rFonts w:ascii="Times New Roman" w:eastAsiaTheme="minorHAnsi" w:hAnsi="Times New Roman" w:cs="Times New Roman"/>
          <w:b/>
          <w:i/>
          <w:sz w:val="24"/>
          <w:szCs w:val="24"/>
          <w:lang w:val="en-US"/>
        </w:rPr>
        <w:tab/>
        <w:t xml:space="preserve">          (Chapter 1)</w:t>
      </w:r>
    </w:p>
    <w:p w14:paraId="517AA267" w14:textId="77777777" w:rsidR="009D4E4C" w:rsidRPr="002651C5" w:rsidRDefault="009D4E4C" w:rsidP="009D4E4C">
      <w:pPr>
        <w:spacing w:after="160" w:line="360" w:lineRule="auto"/>
        <w:rPr>
          <w:rFonts w:ascii="Times New Roman" w:eastAsiaTheme="minorHAnsi" w:hAnsi="Times New Roman" w:cs="Times New Roman"/>
          <w:b/>
          <w:sz w:val="24"/>
          <w:szCs w:val="24"/>
          <w:u w:val="single"/>
          <w:shd w:val="clear" w:color="auto" w:fill="FFFFFF"/>
          <w:lang w:val="en-US"/>
        </w:rPr>
      </w:pPr>
      <w:r w:rsidRPr="002651C5">
        <w:rPr>
          <w:rFonts w:ascii="Times New Roman" w:eastAsiaTheme="minorHAnsi" w:hAnsi="Times New Roman" w:cs="Times New Roman"/>
          <w:b/>
          <w:sz w:val="24"/>
          <w:szCs w:val="24"/>
          <w:u w:val="single"/>
          <w:shd w:val="clear" w:color="auto" w:fill="FFFFFF"/>
          <w:lang w:val="en-US"/>
        </w:rPr>
        <w:t>Answer:</w:t>
      </w:r>
    </w:p>
    <w:p w14:paraId="0A2D1499" w14:textId="77777777"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p>
    <w:p w14:paraId="7E7BE55B" w14:textId="77777777"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p>
    <w:p w14:paraId="721AC19A" w14:textId="540BE142"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r w:rsidRPr="009D4E4C">
        <w:rPr>
          <w:rFonts w:ascii="Times New Roman" w:eastAsiaTheme="minorHAnsi" w:hAnsi="Times New Roman" w:cs="Times New Roman"/>
          <w:b/>
          <w:sz w:val="24"/>
          <w:szCs w:val="24"/>
          <w:lang w:val="en-US"/>
        </w:rPr>
        <w:t xml:space="preserve">Q2. Suppose that you are working in a company as a cost manager that is making a single product. Determine the following values of your own for this product: </w:t>
      </w:r>
      <w:r w:rsidRPr="009D4E4C">
        <w:rPr>
          <w:rFonts w:ascii="Times New Roman" w:eastAsiaTheme="minorHAnsi" w:hAnsi="Times New Roman" w:cs="Times New Roman"/>
          <w:b/>
          <w:sz w:val="24"/>
          <w:szCs w:val="24"/>
          <w:lang w:val="en-US"/>
        </w:rPr>
        <w:tab/>
      </w:r>
      <w:r w:rsidRPr="009D4E4C">
        <w:rPr>
          <w:rFonts w:ascii="Times New Roman" w:eastAsiaTheme="minorHAnsi" w:hAnsi="Times New Roman" w:cs="Times New Roman"/>
          <w:b/>
          <w:sz w:val="24"/>
          <w:szCs w:val="24"/>
          <w:lang w:val="en-US"/>
        </w:rPr>
        <w:tab/>
      </w:r>
      <w:r w:rsidRPr="009D4E4C">
        <w:rPr>
          <w:rFonts w:ascii="Times New Roman" w:eastAsiaTheme="minorHAnsi" w:hAnsi="Times New Roman" w:cs="Times New Roman"/>
          <w:b/>
          <w:sz w:val="24"/>
          <w:szCs w:val="24"/>
          <w:lang w:val="en-US"/>
        </w:rPr>
        <w:tab/>
      </w:r>
    </w:p>
    <w:p w14:paraId="0782205E" w14:textId="77777777" w:rsidR="009D4E4C" w:rsidRPr="009D4E4C" w:rsidRDefault="009D4E4C" w:rsidP="009D4E4C">
      <w:pPr>
        <w:numPr>
          <w:ilvl w:val="0"/>
          <w:numId w:val="2"/>
        </w:numPr>
        <w:spacing w:after="180" w:line="336" w:lineRule="auto"/>
        <w:contextualSpacing/>
        <w:jc w:val="both"/>
        <w:rPr>
          <w:rFonts w:ascii="Times New Roman" w:eastAsiaTheme="minorHAnsi" w:hAnsi="Times New Roman" w:cs="Times New Roman"/>
          <w:b/>
          <w:sz w:val="24"/>
          <w:szCs w:val="24"/>
          <w:lang w:val="en-US" w:eastAsia="ja-JP"/>
        </w:rPr>
      </w:pPr>
      <w:r w:rsidRPr="009D4E4C">
        <w:rPr>
          <w:rFonts w:ascii="Times New Roman" w:eastAsiaTheme="minorHAnsi" w:hAnsi="Times New Roman" w:cs="Times New Roman"/>
          <w:b/>
          <w:sz w:val="24"/>
          <w:szCs w:val="24"/>
          <w:lang w:val="en-US" w:eastAsia="ja-JP"/>
        </w:rPr>
        <w:t xml:space="preserve">Selling price per unit </w:t>
      </w:r>
    </w:p>
    <w:p w14:paraId="26206D86" w14:textId="77777777" w:rsidR="009D4E4C" w:rsidRPr="009D4E4C" w:rsidRDefault="009D4E4C" w:rsidP="009D4E4C">
      <w:pPr>
        <w:numPr>
          <w:ilvl w:val="0"/>
          <w:numId w:val="2"/>
        </w:numPr>
        <w:spacing w:after="180" w:line="336" w:lineRule="auto"/>
        <w:contextualSpacing/>
        <w:jc w:val="both"/>
        <w:rPr>
          <w:rFonts w:ascii="Times New Roman" w:eastAsiaTheme="minorHAnsi" w:hAnsi="Times New Roman" w:cs="Times New Roman"/>
          <w:b/>
          <w:sz w:val="24"/>
          <w:szCs w:val="24"/>
          <w:lang w:val="en-US" w:eastAsia="ja-JP"/>
        </w:rPr>
      </w:pPr>
      <w:r w:rsidRPr="009D4E4C">
        <w:rPr>
          <w:rFonts w:ascii="Times New Roman" w:eastAsiaTheme="minorHAnsi" w:hAnsi="Times New Roman" w:cs="Times New Roman"/>
          <w:b/>
          <w:sz w:val="24"/>
          <w:szCs w:val="24"/>
          <w:lang w:val="en-US" w:eastAsia="ja-JP"/>
        </w:rPr>
        <w:t>Variable cost per unit</w:t>
      </w:r>
    </w:p>
    <w:p w14:paraId="45166A12" w14:textId="77777777" w:rsidR="009D4E4C" w:rsidRPr="009D4E4C" w:rsidRDefault="009D4E4C" w:rsidP="009D4E4C">
      <w:pPr>
        <w:numPr>
          <w:ilvl w:val="0"/>
          <w:numId w:val="2"/>
        </w:numPr>
        <w:spacing w:after="180" w:line="336" w:lineRule="auto"/>
        <w:contextualSpacing/>
        <w:jc w:val="both"/>
        <w:rPr>
          <w:rFonts w:ascii="Times New Roman" w:eastAsiaTheme="minorHAnsi" w:hAnsi="Times New Roman" w:cs="Times New Roman"/>
          <w:b/>
          <w:sz w:val="24"/>
          <w:szCs w:val="24"/>
          <w:lang w:val="en-US" w:eastAsia="ja-JP"/>
        </w:rPr>
      </w:pPr>
      <w:r w:rsidRPr="009D4E4C">
        <w:rPr>
          <w:rFonts w:ascii="Times New Roman" w:eastAsiaTheme="minorHAnsi" w:hAnsi="Times New Roman" w:cs="Times New Roman"/>
          <w:b/>
          <w:sz w:val="24"/>
          <w:szCs w:val="24"/>
          <w:lang w:val="en-US" w:eastAsia="ja-JP"/>
        </w:rPr>
        <w:t>Fixed cost</w:t>
      </w:r>
    </w:p>
    <w:p w14:paraId="07F01DD1" w14:textId="77777777" w:rsidR="009D4E4C" w:rsidRPr="009D4E4C" w:rsidRDefault="009D4E4C" w:rsidP="009D4E4C">
      <w:pPr>
        <w:numPr>
          <w:ilvl w:val="0"/>
          <w:numId w:val="2"/>
        </w:numPr>
        <w:spacing w:after="180" w:line="336" w:lineRule="auto"/>
        <w:contextualSpacing/>
        <w:jc w:val="both"/>
        <w:rPr>
          <w:rFonts w:ascii="Times New Roman" w:eastAsiaTheme="minorHAnsi" w:hAnsi="Times New Roman" w:cs="Times New Roman"/>
          <w:b/>
          <w:sz w:val="24"/>
          <w:szCs w:val="24"/>
          <w:lang w:val="en-US" w:eastAsia="ja-JP"/>
        </w:rPr>
      </w:pPr>
      <w:r w:rsidRPr="009D4E4C">
        <w:rPr>
          <w:rFonts w:ascii="Times New Roman" w:eastAsiaTheme="minorHAnsi" w:hAnsi="Times New Roman" w:cs="Times New Roman"/>
          <w:b/>
          <w:sz w:val="24"/>
          <w:szCs w:val="24"/>
          <w:lang w:val="en-US" w:eastAsia="ja-JP"/>
        </w:rPr>
        <w:t>Target profit for next year</w:t>
      </w:r>
    </w:p>
    <w:p w14:paraId="21B49645" w14:textId="77777777" w:rsidR="009D4E4C" w:rsidRPr="009D4E4C" w:rsidRDefault="009D4E4C" w:rsidP="009D4E4C">
      <w:pPr>
        <w:spacing w:after="160" w:line="259" w:lineRule="auto"/>
        <w:jc w:val="both"/>
        <w:rPr>
          <w:rFonts w:ascii="Times New Roman" w:eastAsiaTheme="minorHAnsi" w:hAnsi="Times New Roman" w:cs="Times New Roman"/>
          <w:b/>
          <w:sz w:val="24"/>
          <w:szCs w:val="24"/>
          <w:lang w:val="en-US"/>
        </w:rPr>
      </w:pPr>
      <w:r w:rsidRPr="009D4E4C">
        <w:rPr>
          <w:rFonts w:ascii="Times New Roman" w:eastAsiaTheme="minorHAnsi" w:hAnsi="Times New Roman" w:cs="Times New Roman"/>
          <w:b/>
          <w:sz w:val="24"/>
          <w:szCs w:val="24"/>
          <w:lang w:val="en-US"/>
        </w:rPr>
        <w:t>After determining the values for the above, find out:</w:t>
      </w:r>
    </w:p>
    <w:p w14:paraId="27F5A983" w14:textId="77777777" w:rsidR="009D4E4C" w:rsidRPr="009D4E4C" w:rsidRDefault="009D4E4C" w:rsidP="009D4E4C">
      <w:pPr>
        <w:widowControl w:val="0"/>
        <w:numPr>
          <w:ilvl w:val="0"/>
          <w:numId w:val="1"/>
        </w:numPr>
        <w:snapToGrid w:val="0"/>
        <w:spacing w:line="360" w:lineRule="auto"/>
        <w:contextualSpacing/>
        <w:jc w:val="both"/>
        <w:rPr>
          <w:rFonts w:ascii="Times New Roman" w:eastAsiaTheme="minorHAnsi" w:hAnsi="Times New Roman" w:cs="Times New Roman"/>
          <w:b/>
          <w:bCs/>
          <w:sz w:val="24"/>
          <w:szCs w:val="24"/>
          <w:lang w:val="en-US" w:eastAsia="ja-JP"/>
        </w:rPr>
      </w:pPr>
      <w:r w:rsidRPr="009D4E4C">
        <w:rPr>
          <w:rFonts w:ascii="Times New Roman" w:eastAsiaTheme="minorHAnsi" w:hAnsi="Times New Roman" w:cs="Times New Roman"/>
          <w:b/>
          <w:bCs/>
          <w:sz w:val="24"/>
          <w:szCs w:val="24"/>
          <w:lang w:val="en-US" w:eastAsia="ja-JP"/>
        </w:rPr>
        <w:t>Break-even point in units.</w:t>
      </w:r>
    </w:p>
    <w:p w14:paraId="1674D544" w14:textId="77777777" w:rsidR="009D4E4C" w:rsidRPr="009D4E4C" w:rsidRDefault="009D4E4C" w:rsidP="009D4E4C">
      <w:pPr>
        <w:widowControl w:val="0"/>
        <w:numPr>
          <w:ilvl w:val="0"/>
          <w:numId w:val="1"/>
        </w:numPr>
        <w:snapToGrid w:val="0"/>
        <w:spacing w:line="360" w:lineRule="auto"/>
        <w:contextualSpacing/>
        <w:jc w:val="both"/>
        <w:rPr>
          <w:rFonts w:ascii="Times New Roman" w:eastAsiaTheme="minorHAnsi" w:hAnsi="Times New Roman" w:cs="Times New Roman"/>
          <w:b/>
          <w:bCs/>
          <w:sz w:val="24"/>
          <w:szCs w:val="24"/>
          <w:lang w:val="en-US" w:eastAsia="ja-JP"/>
        </w:rPr>
      </w:pPr>
      <w:r w:rsidRPr="009D4E4C">
        <w:rPr>
          <w:rFonts w:ascii="Times New Roman" w:eastAsiaTheme="minorHAnsi" w:hAnsi="Times New Roman" w:cs="Times New Roman"/>
          <w:b/>
          <w:bCs/>
          <w:sz w:val="24"/>
          <w:szCs w:val="24"/>
          <w:lang w:val="en-US" w:eastAsia="ja-JP"/>
        </w:rPr>
        <w:t>Break-even point in sales value.</w:t>
      </w:r>
    </w:p>
    <w:p w14:paraId="1B2660E8" w14:textId="77777777" w:rsidR="009D4E4C" w:rsidRPr="009D4E4C" w:rsidRDefault="009D4E4C" w:rsidP="009D4E4C">
      <w:pPr>
        <w:widowControl w:val="0"/>
        <w:numPr>
          <w:ilvl w:val="0"/>
          <w:numId w:val="1"/>
        </w:numPr>
        <w:snapToGrid w:val="0"/>
        <w:spacing w:line="360" w:lineRule="auto"/>
        <w:contextualSpacing/>
        <w:jc w:val="both"/>
        <w:rPr>
          <w:rFonts w:ascii="Times New Roman" w:eastAsiaTheme="minorHAnsi" w:hAnsi="Times New Roman" w:cs="Times New Roman"/>
          <w:b/>
          <w:bCs/>
          <w:sz w:val="24"/>
          <w:szCs w:val="24"/>
          <w:lang w:val="en-US" w:eastAsia="ja-JP"/>
        </w:rPr>
      </w:pPr>
      <w:r w:rsidRPr="009D4E4C">
        <w:rPr>
          <w:rFonts w:ascii="Times New Roman" w:eastAsiaTheme="minorHAnsi" w:hAnsi="Times New Roman" w:cs="Times New Roman"/>
          <w:b/>
          <w:bCs/>
          <w:sz w:val="24"/>
          <w:szCs w:val="24"/>
          <w:lang w:val="en-US" w:eastAsia="ja-JP"/>
        </w:rPr>
        <w:t>Units needed to reach target pretax profit (as decided by you in your example).</w:t>
      </w:r>
    </w:p>
    <w:p w14:paraId="2A605789" w14:textId="77777777" w:rsidR="009D4E4C" w:rsidRPr="009D4E4C" w:rsidRDefault="009D4E4C" w:rsidP="009D4E4C">
      <w:pPr>
        <w:widowControl w:val="0"/>
        <w:numPr>
          <w:ilvl w:val="0"/>
          <w:numId w:val="1"/>
        </w:numPr>
        <w:snapToGrid w:val="0"/>
        <w:spacing w:line="360" w:lineRule="auto"/>
        <w:contextualSpacing/>
        <w:jc w:val="both"/>
        <w:rPr>
          <w:rFonts w:ascii="Times New Roman" w:eastAsiaTheme="minorHAnsi" w:hAnsi="Times New Roman" w:cs="Times New Roman"/>
          <w:b/>
          <w:bCs/>
          <w:sz w:val="24"/>
          <w:szCs w:val="24"/>
          <w:lang w:val="en-US" w:eastAsia="ja-JP"/>
        </w:rPr>
      </w:pPr>
      <w:r w:rsidRPr="009D4E4C">
        <w:rPr>
          <w:rFonts w:ascii="Times New Roman" w:eastAsiaTheme="minorHAnsi" w:hAnsi="Times New Roman" w:cs="Times New Roman"/>
          <w:b/>
          <w:bCs/>
          <w:sz w:val="24"/>
          <w:szCs w:val="24"/>
          <w:lang w:val="en-US" w:eastAsia="ja-JP"/>
        </w:rPr>
        <w:t>Sales value required to reach target pretax profit (as decided by you in your example).</w:t>
      </w:r>
    </w:p>
    <w:p w14:paraId="4D0ADF89" w14:textId="77777777" w:rsidR="009D4E4C" w:rsidRPr="009D4E4C" w:rsidRDefault="009D4E4C" w:rsidP="009D4E4C">
      <w:pPr>
        <w:widowControl w:val="0"/>
        <w:snapToGrid w:val="0"/>
        <w:spacing w:line="360" w:lineRule="auto"/>
        <w:ind w:left="720"/>
        <w:contextualSpacing/>
        <w:jc w:val="both"/>
        <w:rPr>
          <w:rFonts w:ascii="Times New Roman" w:eastAsiaTheme="minorHAnsi" w:hAnsi="Times New Roman" w:cs="Times New Roman"/>
          <w:b/>
          <w:bCs/>
          <w:sz w:val="24"/>
          <w:szCs w:val="24"/>
          <w:lang w:val="en-US" w:eastAsia="ja-JP"/>
        </w:rPr>
      </w:pPr>
    </w:p>
    <w:p w14:paraId="352E7086" w14:textId="3DFFFCF4" w:rsidR="009D4E4C" w:rsidRPr="009D4E4C" w:rsidRDefault="009D4E4C" w:rsidP="009D4E4C">
      <w:pPr>
        <w:spacing w:after="160" w:line="259" w:lineRule="auto"/>
        <w:jc w:val="both"/>
        <w:rPr>
          <w:rFonts w:ascii="Times New Roman" w:eastAsiaTheme="minorHAnsi" w:hAnsi="Times New Roman" w:cs="Times New Roman"/>
          <w:b/>
          <w:i/>
          <w:sz w:val="24"/>
          <w:szCs w:val="24"/>
          <w:lang w:val="en-US"/>
        </w:rPr>
      </w:pPr>
      <w:r w:rsidRPr="009D4E4C">
        <w:rPr>
          <w:rFonts w:ascii="Times New Roman" w:eastAsiaTheme="minorHAnsi" w:hAnsi="Times New Roman" w:cs="Times New Roman"/>
          <w:b/>
          <w:i/>
          <w:sz w:val="24"/>
          <w:szCs w:val="24"/>
          <w:lang w:val="en-US"/>
        </w:rPr>
        <w:t xml:space="preserve">Note: You are required to assume values of your own and they should not be copied from any sources. </w:t>
      </w:r>
      <w:r w:rsidRPr="009D4E4C">
        <w:rPr>
          <w:rFonts w:ascii="Times New Roman" w:eastAsiaTheme="minorHAnsi" w:hAnsi="Times New Roman" w:cs="Times New Roman"/>
          <w:b/>
          <w:i/>
          <w:sz w:val="24"/>
          <w:szCs w:val="24"/>
          <w:lang w:val="en-US"/>
        </w:rPr>
        <w:tab/>
      </w:r>
      <w:r w:rsidRPr="009D4E4C">
        <w:rPr>
          <w:rFonts w:ascii="Times New Roman" w:eastAsiaTheme="minorHAnsi" w:hAnsi="Times New Roman" w:cs="Times New Roman"/>
          <w:b/>
          <w:i/>
          <w:sz w:val="24"/>
          <w:szCs w:val="24"/>
          <w:lang w:val="en-US"/>
        </w:rPr>
        <w:tab/>
      </w:r>
      <w:r w:rsidRPr="009D4E4C">
        <w:rPr>
          <w:rFonts w:ascii="Times New Roman" w:eastAsiaTheme="minorHAnsi" w:hAnsi="Times New Roman" w:cs="Times New Roman"/>
          <w:b/>
          <w:i/>
          <w:sz w:val="24"/>
          <w:szCs w:val="24"/>
          <w:lang w:val="en-US"/>
        </w:rPr>
        <w:tab/>
      </w:r>
      <w:r w:rsidRPr="009D4E4C">
        <w:rPr>
          <w:rFonts w:ascii="Times New Roman" w:eastAsiaTheme="minorHAnsi" w:hAnsi="Times New Roman" w:cs="Times New Roman"/>
          <w:b/>
          <w:i/>
          <w:sz w:val="24"/>
          <w:szCs w:val="24"/>
          <w:lang w:val="en-US"/>
        </w:rPr>
        <w:tab/>
      </w:r>
      <w:r w:rsidRPr="009D4E4C">
        <w:rPr>
          <w:rFonts w:ascii="Times New Roman" w:eastAsiaTheme="minorHAnsi" w:hAnsi="Times New Roman" w:cs="Times New Roman"/>
          <w:b/>
          <w:i/>
          <w:sz w:val="24"/>
          <w:szCs w:val="24"/>
          <w:lang w:val="en-US"/>
        </w:rPr>
        <w:tab/>
      </w:r>
      <w:r w:rsidRPr="009D4E4C">
        <w:rPr>
          <w:rFonts w:ascii="Times New Roman" w:eastAsiaTheme="minorHAnsi" w:hAnsi="Times New Roman" w:cs="Times New Roman"/>
          <w:b/>
          <w:i/>
          <w:sz w:val="24"/>
          <w:szCs w:val="24"/>
          <w:lang w:val="en-US"/>
        </w:rPr>
        <w:tab/>
      </w:r>
      <w:r w:rsidRPr="009D4E4C">
        <w:rPr>
          <w:rFonts w:ascii="Times New Roman" w:eastAsiaTheme="minorHAnsi" w:hAnsi="Times New Roman" w:cs="Times New Roman"/>
          <w:b/>
          <w:i/>
          <w:sz w:val="24"/>
          <w:szCs w:val="24"/>
          <w:lang w:val="en-US"/>
        </w:rPr>
        <w:tab/>
      </w:r>
      <w:r w:rsidRPr="009D4E4C">
        <w:rPr>
          <w:rFonts w:ascii="Times New Roman" w:eastAsiaTheme="minorHAnsi" w:hAnsi="Times New Roman" w:cs="Times New Roman"/>
          <w:b/>
          <w:i/>
          <w:sz w:val="24"/>
          <w:szCs w:val="24"/>
          <w:lang w:val="en-US"/>
        </w:rPr>
        <w:tab/>
        <w:t xml:space="preserve">                      (Chapter 3)</w:t>
      </w:r>
    </w:p>
    <w:p w14:paraId="519F91C8" w14:textId="77777777" w:rsidR="009D4E4C" w:rsidRPr="009D4E4C" w:rsidRDefault="009D4E4C" w:rsidP="009D4E4C">
      <w:pPr>
        <w:spacing w:after="160" w:line="259" w:lineRule="auto"/>
        <w:jc w:val="both"/>
        <w:rPr>
          <w:rFonts w:ascii="Times New Roman" w:eastAsiaTheme="minorHAnsi" w:hAnsi="Times New Roman" w:cs="Times New Roman"/>
          <w:b/>
          <w:i/>
          <w:sz w:val="24"/>
          <w:szCs w:val="24"/>
          <w:lang w:val="en-US"/>
        </w:rPr>
      </w:pPr>
    </w:p>
    <w:p w14:paraId="71A87BF9" w14:textId="77777777" w:rsidR="009D4E4C" w:rsidRPr="002651C5" w:rsidRDefault="009D4E4C" w:rsidP="009D4E4C">
      <w:pPr>
        <w:spacing w:after="160" w:line="360" w:lineRule="auto"/>
        <w:rPr>
          <w:rFonts w:ascii="Times New Roman" w:eastAsiaTheme="minorHAnsi" w:hAnsi="Times New Roman" w:cs="Times New Roman"/>
          <w:b/>
          <w:sz w:val="24"/>
          <w:szCs w:val="24"/>
          <w:u w:val="single"/>
          <w:shd w:val="clear" w:color="auto" w:fill="FFFFFF"/>
          <w:lang w:val="en-US"/>
        </w:rPr>
      </w:pPr>
      <w:r w:rsidRPr="002651C5">
        <w:rPr>
          <w:rFonts w:ascii="Times New Roman" w:eastAsiaTheme="minorHAnsi" w:hAnsi="Times New Roman" w:cs="Times New Roman"/>
          <w:b/>
          <w:sz w:val="24"/>
          <w:szCs w:val="24"/>
          <w:u w:val="single"/>
          <w:shd w:val="clear" w:color="auto" w:fill="FFFFFF"/>
          <w:lang w:val="en-US"/>
        </w:rPr>
        <w:t>Answer:</w:t>
      </w:r>
    </w:p>
    <w:p w14:paraId="67A8E2E3" w14:textId="26CEF307" w:rsidR="009D4E4C" w:rsidRDefault="009D4E4C" w:rsidP="009D4E4C">
      <w:pPr>
        <w:spacing w:after="160" w:line="360" w:lineRule="auto"/>
        <w:jc w:val="both"/>
        <w:rPr>
          <w:rFonts w:ascii="Times New Roman" w:eastAsiaTheme="minorHAnsi" w:hAnsi="Times New Roman" w:cs="Times New Roman"/>
          <w:b/>
          <w:color w:val="202124"/>
          <w:sz w:val="24"/>
          <w:szCs w:val="24"/>
          <w:shd w:val="clear" w:color="auto" w:fill="FFFFFF"/>
          <w:lang w:val="en-US"/>
        </w:rPr>
      </w:pPr>
    </w:p>
    <w:p w14:paraId="6C4E0D4F" w14:textId="096191A1" w:rsidR="00194FAD" w:rsidRDefault="00194FAD" w:rsidP="009D4E4C">
      <w:pPr>
        <w:spacing w:after="160" w:line="360" w:lineRule="auto"/>
        <w:jc w:val="both"/>
        <w:rPr>
          <w:rFonts w:ascii="Times New Roman" w:eastAsiaTheme="minorHAnsi" w:hAnsi="Times New Roman" w:cs="Times New Roman"/>
          <w:b/>
          <w:color w:val="202124"/>
          <w:sz w:val="24"/>
          <w:szCs w:val="24"/>
          <w:shd w:val="clear" w:color="auto" w:fill="FFFFFF"/>
          <w:lang w:val="en-US"/>
        </w:rPr>
      </w:pPr>
    </w:p>
    <w:p w14:paraId="7F1C7FC3" w14:textId="77777777" w:rsidR="00194FAD" w:rsidRPr="009D4E4C" w:rsidRDefault="00194FAD" w:rsidP="009D4E4C">
      <w:pPr>
        <w:spacing w:after="160" w:line="360" w:lineRule="auto"/>
        <w:jc w:val="both"/>
        <w:rPr>
          <w:rFonts w:ascii="Times New Roman" w:eastAsiaTheme="minorHAnsi" w:hAnsi="Times New Roman" w:cs="Times New Roman"/>
          <w:b/>
          <w:color w:val="202124"/>
          <w:sz w:val="24"/>
          <w:szCs w:val="24"/>
          <w:shd w:val="clear" w:color="auto" w:fill="FFFFFF"/>
          <w:lang w:val="en-US"/>
        </w:rPr>
      </w:pPr>
    </w:p>
    <w:p w14:paraId="5514F9CD" w14:textId="2541593C"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r w:rsidRPr="009D4E4C">
        <w:rPr>
          <w:rFonts w:ascii="Times New Roman" w:eastAsiaTheme="minorHAnsi" w:hAnsi="Times New Roman" w:cs="Times New Roman"/>
          <w:b/>
          <w:sz w:val="24"/>
          <w:szCs w:val="24"/>
          <w:lang w:val="en-US"/>
        </w:rPr>
        <w:lastRenderedPageBreak/>
        <w:t xml:space="preserve">Q3. Critically analyze the differences between the “Account Analysis Method” and the “Two-Point Method” of estimating a cost function. Provide suitable examples for each method by assuming the values of your own.                                                                               </w:t>
      </w:r>
      <w:r w:rsidRPr="009D4E4C">
        <w:rPr>
          <w:rFonts w:ascii="Times New Roman" w:eastAsiaTheme="minorHAnsi" w:hAnsi="Times New Roman" w:cs="Times New Roman"/>
          <w:b/>
          <w:color w:val="202124"/>
          <w:sz w:val="24"/>
          <w:szCs w:val="24"/>
          <w:shd w:val="clear" w:color="auto" w:fill="FFFFFF"/>
          <w:lang w:val="en-US"/>
        </w:rPr>
        <w:t xml:space="preserve">(                                                                                                </w:t>
      </w:r>
      <w:r w:rsidRPr="009D4E4C">
        <w:rPr>
          <w:rFonts w:ascii="Times New Roman" w:eastAsiaTheme="minorHAnsi" w:hAnsi="Times New Roman" w:cs="Times New Roman"/>
          <w:b/>
          <w:i/>
          <w:sz w:val="24"/>
          <w:szCs w:val="24"/>
          <w:lang w:val="en-US"/>
        </w:rPr>
        <w:t>(Chapter 2)</w:t>
      </w:r>
    </w:p>
    <w:p w14:paraId="20C0176C" w14:textId="77777777" w:rsidR="009D4E4C" w:rsidRPr="002651C5" w:rsidRDefault="009D4E4C" w:rsidP="009D4E4C">
      <w:pPr>
        <w:spacing w:after="160" w:line="360" w:lineRule="auto"/>
        <w:rPr>
          <w:rFonts w:ascii="Times New Roman" w:eastAsiaTheme="minorHAnsi" w:hAnsi="Times New Roman" w:cs="Times New Roman"/>
          <w:b/>
          <w:sz w:val="24"/>
          <w:szCs w:val="24"/>
          <w:u w:val="single"/>
          <w:shd w:val="clear" w:color="auto" w:fill="FFFFFF"/>
          <w:lang w:val="en-US"/>
        </w:rPr>
      </w:pPr>
      <w:r w:rsidRPr="002651C5">
        <w:rPr>
          <w:rFonts w:ascii="Times New Roman" w:eastAsiaTheme="minorHAnsi" w:hAnsi="Times New Roman" w:cs="Times New Roman"/>
          <w:b/>
          <w:sz w:val="24"/>
          <w:szCs w:val="24"/>
          <w:u w:val="single"/>
          <w:shd w:val="clear" w:color="auto" w:fill="FFFFFF"/>
          <w:lang w:val="en-US"/>
        </w:rPr>
        <w:t>Answer:</w:t>
      </w:r>
    </w:p>
    <w:p w14:paraId="044F5DEF" w14:textId="77777777" w:rsidR="009D4E4C" w:rsidRPr="009D4E4C" w:rsidRDefault="009D4E4C" w:rsidP="009D4E4C">
      <w:pPr>
        <w:spacing w:after="160" w:line="360" w:lineRule="auto"/>
        <w:jc w:val="both"/>
        <w:rPr>
          <w:rFonts w:ascii="Times New Roman" w:eastAsiaTheme="minorHAnsi" w:hAnsi="Times New Roman" w:cs="Times New Roman"/>
          <w:b/>
          <w:color w:val="202124"/>
          <w:sz w:val="24"/>
          <w:szCs w:val="24"/>
          <w:shd w:val="clear" w:color="auto" w:fill="FFFFFF"/>
          <w:lang w:val="en-US"/>
        </w:rPr>
      </w:pPr>
    </w:p>
    <w:p w14:paraId="73D3492D" w14:textId="77777777"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p>
    <w:p w14:paraId="0BAB3BC3" w14:textId="77777777"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p>
    <w:p w14:paraId="4320576B" w14:textId="46CE17B4"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r w:rsidRPr="009D4E4C">
        <w:rPr>
          <w:rFonts w:ascii="Times New Roman" w:eastAsiaTheme="minorHAnsi" w:hAnsi="Times New Roman" w:cs="Times New Roman"/>
          <w:b/>
          <w:sz w:val="24"/>
          <w:szCs w:val="24"/>
          <w:lang w:val="en-US"/>
        </w:rPr>
        <w:t xml:space="preserve">Q4. Referring to the concept of job costing in the manufacturing sector, identify how you will record the following journal entries:                                                                                    </w:t>
      </w:r>
    </w:p>
    <w:p w14:paraId="4AC68AD2" w14:textId="77777777" w:rsidR="009D4E4C" w:rsidRPr="009D4E4C" w:rsidRDefault="009D4E4C" w:rsidP="009D4E4C">
      <w:pPr>
        <w:numPr>
          <w:ilvl w:val="0"/>
          <w:numId w:val="3"/>
        </w:numPr>
        <w:spacing w:after="180" w:line="360" w:lineRule="auto"/>
        <w:contextualSpacing/>
        <w:jc w:val="both"/>
        <w:rPr>
          <w:rFonts w:ascii="Times New Roman" w:eastAsiaTheme="minorHAnsi" w:hAnsi="Times New Roman" w:cs="Times New Roman"/>
          <w:b/>
          <w:sz w:val="24"/>
          <w:szCs w:val="24"/>
          <w:lang w:val="en-US" w:eastAsia="ja-JP"/>
        </w:rPr>
      </w:pPr>
      <w:r w:rsidRPr="009D4E4C">
        <w:rPr>
          <w:rFonts w:ascii="Times New Roman" w:eastAsiaTheme="minorHAnsi" w:hAnsi="Times New Roman" w:cs="Times New Roman"/>
          <w:b/>
          <w:sz w:val="24"/>
          <w:szCs w:val="24"/>
          <w:lang w:val="en-US" w:eastAsia="ja-JP"/>
        </w:rPr>
        <w:t>When raw materials are received.</w:t>
      </w:r>
    </w:p>
    <w:p w14:paraId="3DC88A28" w14:textId="77777777" w:rsidR="009D4E4C" w:rsidRPr="009D4E4C" w:rsidRDefault="009D4E4C" w:rsidP="009D4E4C">
      <w:pPr>
        <w:numPr>
          <w:ilvl w:val="0"/>
          <w:numId w:val="3"/>
        </w:numPr>
        <w:spacing w:after="180" w:line="360" w:lineRule="auto"/>
        <w:contextualSpacing/>
        <w:jc w:val="both"/>
        <w:rPr>
          <w:rFonts w:ascii="Times New Roman" w:eastAsiaTheme="minorHAnsi" w:hAnsi="Times New Roman" w:cs="Times New Roman"/>
          <w:b/>
          <w:sz w:val="24"/>
          <w:szCs w:val="24"/>
          <w:lang w:val="en-US" w:eastAsia="ja-JP"/>
        </w:rPr>
      </w:pPr>
      <w:r w:rsidRPr="009D4E4C">
        <w:rPr>
          <w:rFonts w:ascii="Times New Roman" w:eastAsiaTheme="minorHAnsi" w:hAnsi="Times New Roman" w:cs="Times New Roman"/>
          <w:b/>
          <w:sz w:val="24"/>
          <w:szCs w:val="24"/>
          <w:lang w:val="en-US" w:eastAsia="ja-JP"/>
        </w:rPr>
        <w:t>When raw materials are sent to the factory floor.</w:t>
      </w:r>
    </w:p>
    <w:p w14:paraId="516901A3" w14:textId="77777777" w:rsidR="009D4E4C" w:rsidRPr="009D4E4C" w:rsidRDefault="009D4E4C" w:rsidP="009D4E4C">
      <w:pPr>
        <w:numPr>
          <w:ilvl w:val="0"/>
          <w:numId w:val="3"/>
        </w:numPr>
        <w:spacing w:after="180" w:line="360" w:lineRule="auto"/>
        <w:contextualSpacing/>
        <w:jc w:val="both"/>
        <w:rPr>
          <w:rFonts w:ascii="Times New Roman" w:eastAsiaTheme="minorHAnsi" w:hAnsi="Times New Roman" w:cs="Times New Roman"/>
          <w:b/>
          <w:sz w:val="24"/>
          <w:szCs w:val="24"/>
          <w:lang w:val="en-US" w:eastAsia="ja-JP"/>
        </w:rPr>
      </w:pPr>
      <w:r w:rsidRPr="009D4E4C">
        <w:rPr>
          <w:rFonts w:ascii="Times New Roman" w:eastAsiaTheme="minorHAnsi" w:hAnsi="Times New Roman" w:cs="Times New Roman"/>
          <w:b/>
          <w:sz w:val="24"/>
          <w:szCs w:val="24"/>
          <w:lang w:val="en-US" w:eastAsia="ja-JP"/>
        </w:rPr>
        <w:t>When labor costs are incurred.</w:t>
      </w:r>
    </w:p>
    <w:p w14:paraId="4470B3A4" w14:textId="77777777" w:rsidR="009D4E4C" w:rsidRPr="009D4E4C" w:rsidRDefault="009D4E4C" w:rsidP="009D4E4C">
      <w:pPr>
        <w:numPr>
          <w:ilvl w:val="0"/>
          <w:numId w:val="3"/>
        </w:numPr>
        <w:spacing w:after="180" w:line="360" w:lineRule="auto"/>
        <w:contextualSpacing/>
        <w:jc w:val="both"/>
        <w:rPr>
          <w:rFonts w:ascii="Times New Roman" w:eastAsiaTheme="minorHAnsi" w:hAnsi="Times New Roman" w:cs="Times New Roman"/>
          <w:b/>
          <w:sz w:val="24"/>
          <w:szCs w:val="24"/>
          <w:lang w:val="en-US" w:eastAsia="ja-JP"/>
        </w:rPr>
      </w:pPr>
      <w:r w:rsidRPr="009D4E4C">
        <w:rPr>
          <w:rFonts w:ascii="Times New Roman" w:eastAsiaTheme="minorHAnsi" w:hAnsi="Times New Roman" w:cs="Times New Roman"/>
          <w:b/>
          <w:sz w:val="24"/>
          <w:szCs w:val="24"/>
          <w:lang w:val="en-US" w:eastAsia="ja-JP"/>
        </w:rPr>
        <w:t>When a job is completed.</w:t>
      </w:r>
    </w:p>
    <w:p w14:paraId="32A863DC" w14:textId="77777777" w:rsidR="009D4E4C" w:rsidRPr="009D4E4C" w:rsidRDefault="009D4E4C" w:rsidP="009D4E4C">
      <w:pPr>
        <w:numPr>
          <w:ilvl w:val="0"/>
          <w:numId w:val="3"/>
        </w:numPr>
        <w:spacing w:after="180" w:line="360" w:lineRule="auto"/>
        <w:contextualSpacing/>
        <w:jc w:val="both"/>
        <w:rPr>
          <w:rFonts w:ascii="Times New Roman" w:eastAsiaTheme="minorHAnsi" w:hAnsi="Times New Roman" w:cs="Times New Roman"/>
          <w:b/>
          <w:sz w:val="24"/>
          <w:szCs w:val="24"/>
          <w:lang w:val="en-US" w:eastAsia="ja-JP"/>
        </w:rPr>
      </w:pPr>
      <w:r w:rsidRPr="009D4E4C">
        <w:rPr>
          <w:rFonts w:ascii="Times New Roman" w:eastAsiaTheme="minorHAnsi" w:hAnsi="Times New Roman" w:cs="Times New Roman"/>
          <w:b/>
          <w:sz w:val="24"/>
          <w:szCs w:val="24"/>
          <w:lang w:val="en-US" w:eastAsia="ja-JP"/>
        </w:rPr>
        <w:t>When a job is shipped to a customer.</w:t>
      </w:r>
    </w:p>
    <w:p w14:paraId="010BBB21" w14:textId="0A2FE2D8" w:rsidR="009D4E4C" w:rsidRPr="009D4E4C" w:rsidRDefault="009D4E4C" w:rsidP="009D4E4C">
      <w:pPr>
        <w:spacing w:after="160" w:line="259" w:lineRule="auto"/>
        <w:jc w:val="both"/>
        <w:rPr>
          <w:rFonts w:ascii="Times New Roman" w:eastAsiaTheme="minorHAnsi" w:hAnsi="Times New Roman" w:cs="Times New Roman"/>
          <w:b/>
          <w:i/>
          <w:sz w:val="24"/>
          <w:szCs w:val="24"/>
          <w:lang w:val="en-US"/>
        </w:rPr>
      </w:pPr>
      <w:r w:rsidRPr="009D4E4C">
        <w:rPr>
          <w:rFonts w:ascii="Times New Roman" w:eastAsiaTheme="minorHAnsi" w:hAnsi="Times New Roman" w:cs="Times New Roman"/>
          <w:b/>
          <w:i/>
          <w:sz w:val="24"/>
          <w:szCs w:val="24"/>
          <w:lang w:val="en-US"/>
        </w:rPr>
        <w:t>Note: You must assume significant values for each transaction of your own and prepare the journal entries for each case.                                                                                               (Chapter 5)</w:t>
      </w:r>
    </w:p>
    <w:p w14:paraId="3A168A0D" w14:textId="77777777" w:rsidR="009D4E4C" w:rsidRPr="009D4E4C" w:rsidRDefault="009D4E4C" w:rsidP="009D4E4C">
      <w:pPr>
        <w:spacing w:after="160" w:line="360" w:lineRule="auto"/>
        <w:rPr>
          <w:rFonts w:ascii="Times New Roman" w:eastAsiaTheme="minorHAnsi" w:hAnsi="Times New Roman" w:cs="Times New Roman"/>
          <w:b/>
          <w:color w:val="202124"/>
          <w:sz w:val="24"/>
          <w:szCs w:val="24"/>
          <w:shd w:val="clear" w:color="auto" w:fill="FFFFFF"/>
          <w:lang w:val="en-US"/>
        </w:rPr>
      </w:pPr>
    </w:p>
    <w:p w14:paraId="0DBADCE2" w14:textId="77777777" w:rsidR="009D4E4C" w:rsidRPr="002651C5" w:rsidRDefault="009D4E4C" w:rsidP="009D4E4C">
      <w:pPr>
        <w:spacing w:after="160" w:line="360" w:lineRule="auto"/>
        <w:rPr>
          <w:rFonts w:ascii="Times New Roman" w:eastAsiaTheme="minorHAnsi" w:hAnsi="Times New Roman" w:cs="Times New Roman"/>
          <w:b/>
          <w:sz w:val="24"/>
          <w:szCs w:val="24"/>
          <w:u w:val="single"/>
          <w:shd w:val="clear" w:color="auto" w:fill="FFFFFF"/>
          <w:lang w:val="en-US"/>
        </w:rPr>
      </w:pPr>
      <w:r w:rsidRPr="002651C5">
        <w:rPr>
          <w:rFonts w:ascii="Times New Roman" w:eastAsiaTheme="minorHAnsi" w:hAnsi="Times New Roman" w:cs="Times New Roman"/>
          <w:b/>
          <w:sz w:val="24"/>
          <w:szCs w:val="24"/>
          <w:u w:val="single"/>
          <w:shd w:val="clear" w:color="auto" w:fill="FFFFFF"/>
          <w:lang w:val="en-US"/>
        </w:rPr>
        <w:t>Answer:</w:t>
      </w:r>
    </w:p>
    <w:p w14:paraId="54B885F8" w14:textId="77777777"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p>
    <w:p w14:paraId="45F859F4" w14:textId="77777777"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p>
    <w:p w14:paraId="639FBDD4" w14:textId="1BFE88ED"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r w:rsidRPr="009D4E4C">
        <w:rPr>
          <w:rFonts w:ascii="Times New Roman" w:eastAsiaTheme="minorHAnsi" w:hAnsi="Times New Roman" w:cs="Times New Roman"/>
          <w:b/>
          <w:sz w:val="24"/>
          <w:szCs w:val="24"/>
          <w:lang w:val="en-US"/>
        </w:rPr>
        <w:t xml:space="preserve">Q5. Alpa Ltd. uses a process costing system for its sole processing department. There were 24,000 units in beginning WIP inventory for March and 216,000 units were started in March. The beginning WIP units were 60% complete and the 19,500 units in ending WIP were 40% complete. All materials are added at the start of processing.                                              </w:t>
      </w:r>
    </w:p>
    <w:p w14:paraId="02426634" w14:textId="77777777"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r w:rsidRPr="009D4E4C">
        <w:rPr>
          <w:rFonts w:ascii="Times New Roman" w:eastAsiaTheme="minorHAnsi" w:hAnsi="Times New Roman" w:cs="Times New Roman"/>
          <w:b/>
          <w:sz w:val="24"/>
          <w:szCs w:val="24"/>
          <w:lang w:val="en-US"/>
        </w:rPr>
        <w:t>Required:</w:t>
      </w:r>
    </w:p>
    <w:p w14:paraId="485799DA" w14:textId="77777777" w:rsidR="009D4E4C" w:rsidRPr="009D4E4C" w:rsidRDefault="009D4E4C" w:rsidP="009D4E4C">
      <w:pPr>
        <w:spacing w:after="160" w:line="360" w:lineRule="auto"/>
        <w:jc w:val="both"/>
        <w:rPr>
          <w:rFonts w:ascii="Times New Roman" w:eastAsiaTheme="minorHAnsi" w:hAnsi="Times New Roman" w:cs="Times New Roman"/>
          <w:b/>
          <w:sz w:val="24"/>
          <w:szCs w:val="24"/>
          <w:lang w:val="en-US"/>
        </w:rPr>
      </w:pPr>
      <w:r w:rsidRPr="009D4E4C">
        <w:rPr>
          <w:rFonts w:ascii="Times New Roman" w:eastAsiaTheme="minorHAnsi" w:hAnsi="Times New Roman" w:cs="Times New Roman"/>
          <w:b/>
          <w:sz w:val="24"/>
          <w:szCs w:val="24"/>
          <w:lang w:val="en-US"/>
        </w:rPr>
        <w:t>a) Compute the no. of units started &amp; completed.</w:t>
      </w:r>
    </w:p>
    <w:p w14:paraId="63B62C8B" w14:textId="27193509" w:rsidR="009D4E4C" w:rsidRPr="009D4E4C" w:rsidRDefault="009D4E4C" w:rsidP="009D4E4C">
      <w:pPr>
        <w:spacing w:after="160" w:line="360" w:lineRule="auto"/>
        <w:rPr>
          <w:rFonts w:ascii="Times New Roman" w:eastAsiaTheme="minorHAnsi" w:hAnsi="Times New Roman" w:cs="Times New Roman"/>
          <w:b/>
          <w:sz w:val="24"/>
          <w:szCs w:val="24"/>
          <w:lang w:val="en-US"/>
        </w:rPr>
      </w:pPr>
      <w:r w:rsidRPr="009D4E4C">
        <w:rPr>
          <w:rFonts w:ascii="Times New Roman" w:eastAsiaTheme="minorHAnsi" w:hAnsi="Times New Roman" w:cs="Times New Roman"/>
          <w:b/>
          <w:sz w:val="24"/>
          <w:szCs w:val="24"/>
          <w:lang w:val="en-US"/>
        </w:rPr>
        <w:t xml:space="preserve">b) Compute the EUP for DM and CC using FIFO and WA methods.             </w:t>
      </w:r>
      <w:r w:rsidRPr="009D4E4C">
        <w:rPr>
          <w:rFonts w:ascii="Times New Roman" w:eastAsiaTheme="minorHAnsi" w:hAnsi="Times New Roman" w:cs="Times New Roman"/>
          <w:b/>
          <w:i/>
          <w:sz w:val="24"/>
          <w:szCs w:val="24"/>
          <w:lang w:val="en-US"/>
        </w:rPr>
        <w:t>(Chapter 6)</w:t>
      </w:r>
    </w:p>
    <w:p w14:paraId="5ED7B400" w14:textId="77777777" w:rsidR="009D4E4C" w:rsidRPr="009D4E4C" w:rsidRDefault="009D4E4C" w:rsidP="009D4E4C">
      <w:pPr>
        <w:spacing w:after="160" w:line="360" w:lineRule="auto"/>
        <w:jc w:val="both"/>
        <w:rPr>
          <w:rFonts w:ascii="Times New Roman" w:eastAsiaTheme="minorHAnsi" w:hAnsi="Times New Roman" w:cs="Times New Roman"/>
          <w:b/>
          <w:color w:val="202124"/>
          <w:sz w:val="24"/>
          <w:szCs w:val="24"/>
          <w:shd w:val="clear" w:color="auto" w:fill="FFFFFF"/>
          <w:lang w:val="en-US"/>
        </w:rPr>
      </w:pPr>
    </w:p>
    <w:p w14:paraId="1421463C" w14:textId="77777777" w:rsidR="009D4E4C" w:rsidRPr="009D4E4C" w:rsidRDefault="009D4E4C" w:rsidP="009D4E4C">
      <w:pPr>
        <w:spacing w:after="160" w:line="360" w:lineRule="auto"/>
        <w:rPr>
          <w:rFonts w:ascii="Times New Roman" w:eastAsiaTheme="minorHAnsi" w:hAnsi="Times New Roman" w:cs="Times New Roman"/>
          <w:b/>
          <w:sz w:val="24"/>
          <w:szCs w:val="24"/>
          <w:u w:val="single"/>
          <w:shd w:val="clear" w:color="auto" w:fill="FFFFFF"/>
          <w:lang w:val="en-US"/>
        </w:rPr>
      </w:pPr>
      <w:r w:rsidRPr="009D4E4C">
        <w:rPr>
          <w:rFonts w:ascii="Times New Roman" w:eastAsiaTheme="minorHAnsi" w:hAnsi="Times New Roman" w:cs="Times New Roman"/>
          <w:b/>
          <w:sz w:val="24"/>
          <w:szCs w:val="24"/>
          <w:u w:val="single"/>
          <w:shd w:val="clear" w:color="auto" w:fill="FFFFFF"/>
          <w:lang w:val="en-US"/>
        </w:rPr>
        <w:lastRenderedPageBreak/>
        <w:t>Answer:</w:t>
      </w:r>
    </w:p>
    <w:p w14:paraId="5B90244B" w14:textId="77777777" w:rsidR="009D4E4C" w:rsidRPr="009D4E4C" w:rsidRDefault="009D4E4C" w:rsidP="009D4E4C">
      <w:pPr>
        <w:spacing w:after="160" w:line="360" w:lineRule="auto"/>
        <w:jc w:val="both"/>
        <w:rPr>
          <w:rFonts w:ascii="Times New Roman" w:eastAsiaTheme="minorHAnsi" w:hAnsi="Times New Roman" w:cs="Times New Roman"/>
          <w:b/>
          <w:color w:val="202124"/>
          <w:sz w:val="24"/>
          <w:szCs w:val="24"/>
          <w:shd w:val="clear" w:color="auto" w:fill="FFFFFF"/>
          <w:lang w:val="en-US"/>
        </w:rPr>
      </w:pPr>
    </w:p>
    <w:p w14:paraId="72439127" w14:textId="77777777" w:rsidR="009D4E4C" w:rsidRDefault="009D4E4C"/>
    <w:sectPr w:rsidR="009D4E4C" w:rsidSect="001000E6">
      <w:headerReference w:type="default" r:id="rId7"/>
      <w:pgSz w:w="11906" w:h="16838"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1FA9" w14:textId="77777777" w:rsidR="009D4E4C" w:rsidRDefault="009D4E4C" w:rsidP="009D4E4C">
      <w:r>
        <w:separator/>
      </w:r>
    </w:p>
  </w:endnote>
  <w:endnote w:type="continuationSeparator" w:id="0">
    <w:p w14:paraId="4ED9BF00" w14:textId="77777777" w:rsidR="009D4E4C" w:rsidRDefault="009D4E4C" w:rsidP="009D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7979" w14:textId="77777777" w:rsidR="009D4E4C" w:rsidRDefault="009D4E4C" w:rsidP="009D4E4C">
      <w:r>
        <w:separator/>
      </w:r>
    </w:p>
  </w:footnote>
  <w:footnote w:type="continuationSeparator" w:id="0">
    <w:p w14:paraId="5AEF1A2A" w14:textId="77777777" w:rsidR="009D4E4C" w:rsidRDefault="009D4E4C" w:rsidP="009D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7F83" w14:textId="2764A546" w:rsidR="00183C80" w:rsidRPr="004A2A3C" w:rsidRDefault="00194FAD" w:rsidP="009D4E4C">
    <w:pPr>
      <w:pStyle w:val="BodyText"/>
      <w:spacing w:line="258" w:lineRule="exact"/>
      <w:rPr>
        <w:color w:val="1DCFCA"/>
        <w:sz w:val="22"/>
        <w:szCs w:val="22"/>
      </w:rPr>
    </w:pPr>
  </w:p>
  <w:p w14:paraId="2417858E" w14:textId="77777777" w:rsidR="00183C80" w:rsidRDefault="00194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211F"/>
    <w:multiLevelType w:val="hybridMultilevel"/>
    <w:tmpl w:val="A13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F09B4"/>
    <w:multiLevelType w:val="hybridMultilevel"/>
    <w:tmpl w:val="F7A2B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B01CB"/>
    <w:multiLevelType w:val="hybridMultilevel"/>
    <w:tmpl w:val="317CB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F2F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828278">
    <w:abstractNumId w:val="2"/>
  </w:num>
  <w:num w:numId="2" w16cid:durableId="991560886">
    <w:abstractNumId w:val="0"/>
  </w:num>
  <w:num w:numId="3" w16cid:durableId="1604417668">
    <w:abstractNumId w:val="1"/>
  </w:num>
  <w:num w:numId="4" w16cid:durableId="440296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4C"/>
    <w:rsid w:val="00194FAD"/>
    <w:rsid w:val="002651C5"/>
    <w:rsid w:val="006B20CF"/>
    <w:rsid w:val="0073128E"/>
    <w:rsid w:val="008B13B4"/>
    <w:rsid w:val="008F41A2"/>
    <w:rsid w:val="009D4E4C"/>
    <w:rsid w:val="00B362B5"/>
    <w:rsid w:val="00E3647C"/>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05E97628"/>
  <w15:chartTrackingRefBased/>
  <w15:docId w15:val="{5A7B6C9B-C590-E648-A476-E463F81C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E4C"/>
    <w:pPr>
      <w:spacing w:after="180" w:line="336" w:lineRule="auto"/>
      <w:ind w:left="720"/>
      <w:contextualSpacing/>
    </w:pPr>
    <w:rPr>
      <w:rFonts w:eastAsiaTheme="minorHAnsi"/>
      <w:color w:val="404040" w:themeColor="text1" w:themeTint="BF"/>
      <w:sz w:val="20"/>
      <w:szCs w:val="20"/>
      <w:lang w:val="en-US" w:eastAsia="ja-JP"/>
    </w:rPr>
  </w:style>
  <w:style w:type="paragraph" w:styleId="Header">
    <w:name w:val="header"/>
    <w:basedOn w:val="Normal"/>
    <w:link w:val="HeaderChar"/>
    <w:uiPriority w:val="99"/>
    <w:unhideWhenUsed/>
    <w:rsid w:val="009D4E4C"/>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9D4E4C"/>
    <w:rPr>
      <w:rFonts w:eastAsiaTheme="minorHAnsi"/>
      <w:lang w:val="en-US"/>
    </w:rPr>
  </w:style>
  <w:style w:type="paragraph" w:styleId="BodyText">
    <w:name w:val="Body Text"/>
    <w:basedOn w:val="Normal"/>
    <w:link w:val="BodyTextChar"/>
    <w:uiPriority w:val="1"/>
    <w:qFormat/>
    <w:rsid w:val="009D4E4C"/>
    <w:pPr>
      <w:widowControl w:val="0"/>
      <w:autoSpaceDE w:val="0"/>
      <w:autoSpaceDN w:val="0"/>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D4E4C"/>
    <w:rPr>
      <w:rFonts w:ascii="Times New Roman" w:eastAsia="Times New Roman" w:hAnsi="Times New Roman" w:cs="Times New Roman"/>
      <w:sz w:val="24"/>
      <w:szCs w:val="24"/>
      <w:lang w:val="en-US" w:bidi="en-US"/>
    </w:rPr>
  </w:style>
  <w:style w:type="paragraph" w:styleId="Footer">
    <w:name w:val="footer"/>
    <w:basedOn w:val="Normal"/>
    <w:link w:val="FooterChar"/>
    <w:uiPriority w:val="99"/>
    <w:unhideWhenUsed/>
    <w:rsid w:val="009D4E4C"/>
    <w:pPr>
      <w:tabs>
        <w:tab w:val="center" w:pos="4680"/>
        <w:tab w:val="right" w:pos="9360"/>
      </w:tabs>
    </w:pPr>
  </w:style>
  <w:style w:type="character" w:customStyle="1" w:styleId="FooterChar">
    <w:name w:val="Footer Char"/>
    <w:basedOn w:val="DefaultParagraphFont"/>
    <w:link w:val="Footer"/>
    <w:uiPriority w:val="99"/>
    <w:rsid w:val="009D4E4C"/>
  </w:style>
  <w:style w:type="paragraph" w:styleId="NormalWeb">
    <w:name w:val="Normal (Web)"/>
    <w:basedOn w:val="Normal"/>
    <w:uiPriority w:val="99"/>
    <w:semiHidden/>
    <w:unhideWhenUsed/>
    <w:rsid w:val="00E3647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3647C"/>
  </w:style>
  <w:style w:type="character" w:styleId="Emphasis">
    <w:name w:val="Emphasis"/>
    <w:basedOn w:val="DefaultParagraphFont"/>
    <w:uiPriority w:val="20"/>
    <w:qFormat/>
    <w:rsid w:val="00E3647C"/>
    <w:rPr>
      <w:i/>
      <w:iCs/>
    </w:rPr>
  </w:style>
  <w:style w:type="character" w:styleId="Strong">
    <w:name w:val="Strong"/>
    <w:basedOn w:val="DefaultParagraphFont"/>
    <w:uiPriority w:val="22"/>
    <w:qFormat/>
    <w:rsid w:val="00E36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 alnaimi</dc:creator>
  <cp:keywords/>
  <dc:description/>
  <cp:lastModifiedBy>haya alnaimi</cp:lastModifiedBy>
  <cp:revision>2</cp:revision>
  <dcterms:created xsi:type="dcterms:W3CDTF">2022-09-24T15:20:00Z</dcterms:created>
  <dcterms:modified xsi:type="dcterms:W3CDTF">2022-09-24T15:20:00Z</dcterms:modified>
</cp:coreProperties>
</file>