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355" w:rsidRDefault="00AA6355" w:rsidP="00AA6355">
      <w:r>
        <w:t>Part I:</w:t>
      </w:r>
    </w:p>
    <w:p w:rsidR="00AA6355" w:rsidRDefault="00AA6355" w:rsidP="00AA6355"/>
    <w:p w:rsidR="00AA6355" w:rsidRDefault="00AA6355" w:rsidP="00AA6355">
      <w:r>
        <w:t xml:space="preserve">What if…probation was eliminated? How would this help or hinder the criminal justice system? Obviously, overcrowding would be become a problem, but knowing who is sentenced to probation and their success rates, what other laws could be changed to help with the elimination of probation as a correctional sentence?      </w:t>
      </w:r>
    </w:p>
    <w:p w:rsidR="00AA6355" w:rsidRDefault="00AA6355" w:rsidP="00AA6355"/>
    <w:p w:rsidR="00AA6355" w:rsidRDefault="00AA6355" w:rsidP="00AA6355">
      <w:r>
        <w:t>Part II:</w:t>
      </w:r>
    </w:p>
    <w:p w:rsidR="00AA6355" w:rsidRDefault="00AA6355" w:rsidP="00AA6355"/>
    <w:p w:rsidR="00AA6355" w:rsidRDefault="00AA6355" w:rsidP="00AA6355">
      <w:r>
        <w:t>Discuss the role of intermediate sanctions as a punishment alternative within corrections. Begin your response by defining the concept of intermediate sanctions as it applies to corrections. Provide specific examples of different types of intermediate sanctions. Conclude your response by evaluating whether or not you believe intermediate sanctions as they are currently designed are effectively working to rehabilitate offender.</w:t>
      </w:r>
    </w:p>
    <w:p w:rsidR="00AA6355" w:rsidRDefault="00AA6355" w:rsidP="00AA6355"/>
    <w:p w:rsidR="00AA6355" w:rsidRDefault="00AA6355" w:rsidP="00AA6355">
      <w:r>
        <w:t xml:space="preserve">Part III: </w:t>
      </w:r>
    </w:p>
    <w:p w:rsidR="00AA6355" w:rsidRDefault="00AA6355" w:rsidP="00AA6355"/>
    <w:p w:rsidR="00AA6355" w:rsidRDefault="00AA6355" w:rsidP="00AA6355">
      <w:r>
        <w:t>Technical violations of parole are filling our prisons and aggravating problems related to prison crowding. What is your evaluation of technical violations of parole? For example, if a parolee moves in with his girlfriend and does not tell his parole officer, is this justification for returning him to prison?</w:t>
      </w:r>
    </w:p>
    <w:p w:rsidR="00AA6355" w:rsidRDefault="00AA6355" w:rsidP="00AA6355"/>
    <w:p w:rsidR="00AA6355" w:rsidRDefault="00AA6355" w:rsidP="00AA6355">
      <w:r>
        <w:t xml:space="preserve">What are some of the challenges that formerly incarcerated individuals face after their release from incarceration?  Should formerly incarcerated individual be able to automatically assume their previous life’s freedom once they complete their sentence?  Should they be able to vote, resume food stamp programs, etc?  Is it a violation of their basic freedom for formerly incarcerated individual not to be allowed to vote?  Once their sentence is served, should they continue to be “sentenced” to a life of inequality?  Why or why not? </w:t>
      </w:r>
    </w:p>
    <w:p w:rsidR="00AA6355" w:rsidRDefault="00AA6355" w:rsidP="00AA6355"/>
    <w:p w:rsidR="00790F30" w:rsidRDefault="00AA6355" w:rsidP="00AA6355">
      <w:r>
        <w:t xml:space="preserve">You will be graded on content, grammar, spelling, punctuation, clarity, and citing (giving credit for </w:t>
      </w:r>
      <w:proofErr w:type="gramStart"/>
      <w:r>
        <w:t>other</w:t>
      </w:r>
      <w:proofErr w:type="gramEnd"/>
      <w:r>
        <w:t xml:space="preserve"> author’s information).  Complete thoughts and sentences are expected for maximum points. You should use your textbook first, and then add supplemental readings as required.  You are NOT allowed to use Wikipedia.  Only governmental criminal justice websites, peer-reviewed articles, scholarly journals, or professional textbooks are accepted for supplemental sources.</w:t>
      </w:r>
    </w:p>
    <w:p w:rsidR="00AA6355" w:rsidRDefault="00AA6355" w:rsidP="00AA6355"/>
    <w:p w:rsidR="00AA6355" w:rsidRPr="00AA6355" w:rsidRDefault="00AA6355" w:rsidP="00AA6355">
      <w:pPr>
        <w:rPr>
          <w:lang w:val="en-US"/>
        </w:rPr>
      </w:pPr>
      <w:r>
        <w:rPr>
          <w:lang w:val="en-US"/>
        </w:rPr>
        <w:t xml:space="preserve">4 pages </w:t>
      </w:r>
      <w:bookmarkStart w:id="0" w:name="_GoBack"/>
      <w:bookmarkEnd w:id="0"/>
    </w:p>
    <w:sectPr w:rsidR="00AA6355" w:rsidRPr="00AA6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55"/>
    <w:rsid w:val="00790F30"/>
    <w:rsid w:val="00AA6355"/>
    <w:rsid w:val="00F975C5"/>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8914"/>
  <w15:chartTrackingRefBased/>
  <w15:docId w15:val="{48C2B89E-E8DE-4677-8A16-1AB076A0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dc:creator>
  <cp:keywords/>
  <dc:description/>
  <cp:lastModifiedBy>E.W</cp:lastModifiedBy>
  <cp:revision>2</cp:revision>
  <dcterms:created xsi:type="dcterms:W3CDTF">2022-10-06T16:48:00Z</dcterms:created>
  <dcterms:modified xsi:type="dcterms:W3CDTF">2022-10-06T16:48:00Z</dcterms:modified>
</cp:coreProperties>
</file>